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B91" w:rsidRPr="00537142" w:rsidRDefault="00F05B91" w:rsidP="004F4923">
      <w:pPr>
        <w:spacing w:after="0"/>
        <w:jc w:val="center"/>
        <w:rPr>
          <w:rFonts w:ascii="Bookman Old Style" w:hAnsi="Bookman Old Style" w:cs="Arial"/>
          <w:b/>
          <w:sz w:val="28"/>
          <w:szCs w:val="28"/>
        </w:rPr>
      </w:pPr>
      <w:r w:rsidRPr="00537142">
        <w:rPr>
          <w:rFonts w:ascii="Bookman Old Style" w:hAnsi="Bookman Old Style" w:cs="Arial"/>
          <w:b/>
          <w:sz w:val="28"/>
          <w:szCs w:val="28"/>
        </w:rPr>
        <w:t>PROFESSIONAL SERVICE</w:t>
      </w:r>
      <w:r w:rsidR="00E201C4" w:rsidRPr="00537142">
        <w:rPr>
          <w:rFonts w:ascii="Bookman Old Style" w:hAnsi="Bookman Old Style" w:cs="Arial"/>
          <w:b/>
          <w:sz w:val="28"/>
          <w:szCs w:val="28"/>
        </w:rPr>
        <w:t>S</w:t>
      </w:r>
      <w:r w:rsidRPr="00537142">
        <w:rPr>
          <w:rFonts w:ascii="Bookman Old Style" w:hAnsi="Bookman Old Style" w:cs="Arial"/>
          <w:b/>
          <w:sz w:val="28"/>
          <w:szCs w:val="28"/>
        </w:rPr>
        <w:t xml:space="preserve"> AGREEMENT</w:t>
      </w:r>
    </w:p>
    <w:p w:rsidR="008D56E4" w:rsidRPr="00537142" w:rsidRDefault="008D56E4" w:rsidP="008D56E4">
      <w:pPr>
        <w:spacing w:after="0"/>
        <w:jc w:val="center"/>
        <w:rPr>
          <w:rFonts w:ascii="Bookman Old Style" w:hAnsi="Bookman Old Style" w:cs="Arial"/>
          <w:b/>
          <w:sz w:val="28"/>
          <w:szCs w:val="28"/>
        </w:rPr>
      </w:pPr>
    </w:p>
    <w:p w:rsidR="000F228E" w:rsidRPr="005B6EA4" w:rsidRDefault="0004735B" w:rsidP="000F228E">
      <w:pPr>
        <w:spacing w:after="0"/>
        <w:jc w:val="center"/>
        <w:rPr>
          <w:rFonts w:ascii="Bookman Old Style" w:hAnsi="Bookman Old Style" w:cs="Arial"/>
          <w:b/>
          <w:sz w:val="28"/>
          <w:szCs w:val="28"/>
        </w:rPr>
      </w:pPr>
      <w:r w:rsidRPr="004132C9">
        <w:rPr>
          <w:rFonts w:ascii="Bookman Old Style" w:hAnsi="Bookman Old Style" w:cs="Arial"/>
          <w:b/>
          <w:sz w:val="28"/>
          <w:szCs w:val="28"/>
          <w:highlight w:val="yellow"/>
          <w:u w:val="single"/>
        </w:rPr>
        <w:t>(project name                             )</w:t>
      </w:r>
      <w:r w:rsidR="005B6EA4" w:rsidRPr="005B6EA4">
        <w:rPr>
          <w:rFonts w:ascii="Bookman Old Style" w:hAnsi="Bookman Old Style" w:cs="Arial"/>
          <w:b/>
          <w:sz w:val="28"/>
          <w:szCs w:val="28"/>
        </w:rPr>
        <w:t xml:space="preserve"> </w:t>
      </w:r>
      <w:r w:rsidR="000F228E" w:rsidRPr="005B6EA4">
        <w:rPr>
          <w:rFonts w:ascii="Bookman Old Style" w:hAnsi="Bookman Old Style" w:cs="Arial"/>
          <w:b/>
          <w:sz w:val="28"/>
          <w:szCs w:val="28"/>
        </w:rPr>
        <w:t>P</w:t>
      </w:r>
      <w:r w:rsidR="005B6EA4" w:rsidRPr="005B6EA4">
        <w:rPr>
          <w:rFonts w:ascii="Bookman Old Style" w:hAnsi="Bookman Old Style" w:cs="Arial"/>
          <w:b/>
          <w:sz w:val="28"/>
          <w:szCs w:val="28"/>
        </w:rPr>
        <w:t>roject</w:t>
      </w:r>
    </w:p>
    <w:p w:rsidR="000F228E" w:rsidRPr="00537142" w:rsidRDefault="0004735B" w:rsidP="000F228E">
      <w:pPr>
        <w:spacing w:after="0"/>
        <w:jc w:val="center"/>
        <w:rPr>
          <w:rFonts w:ascii="Bookman Old Style" w:hAnsi="Bookman Old Style" w:cs="Arial"/>
          <w:b/>
          <w:sz w:val="28"/>
          <w:szCs w:val="28"/>
        </w:rPr>
      </w:pPr>
      <w:r w:rsidRPr="004132C9">
        <w:rPr>
          <w:rFonts w:ascii="Bookman Old Style" w:hAnsi="Bookman Old Style" w:cs="Arial"/>
          <w:b/>
          <w:sz w:val="28"/>
          <w:szCs w:val="28"/>
          <w:highlight w:val="yellow"/>
          <w:u w:val="single"/>
        </w:rPr>
        <w:t>(project services                        )</w:t>
      </w:r>
      <w:r w:rsidR="005B6EA4" w:rsidRPr="005B6EA4">
        <w:rPr>
          <w:rFonts w:ascii="Bookman Old Style" w:hAnsi="Bookman Old Style" w:cs="Arial"/>
          <w:b/>
          <w:sz w:val="28"/>
          <w:szCs w:val="28"/>
        </w:rPr>
        <w:t xml:space="preserve"> </w:t>
      </w:r>
      <w:r w:rsidR="000F228E" w:rsidRPr="005B6EA4">
        <w:rPr>
          <w:rFonts w:ascii="Bookman Old Style" w:hAnsi="Bookman Old Style" w:cs="Arial"/>
          <w:b/>
          <w:sz w:val="28"/>
          <w:szCs w:val="28"/>
        </w:rPr>
        <w:t>Services</w:t>
      </w:r>
    </w:p>
    <w:p w:rsidR="004F4923" w:rsidRPr="00537142" w:rsidRDefault="000F228E" w:rsidP="000F228E">
      <w:pPr>
        <w:spacing w:after="0"/>
        <w:jc w:val="center"/>
        <w:rPr>
          <w:rFonts w:ascii="Bookman Old Style" w:hAnsi="Bookman Old Style" w:cs="Arial"/>
          <w:b/>
          <w:sz w:val="28"/>
          <w:szCs w:val="28"/>
        </w:rPr>
      </w:pPr>
      <w:r w:rsidRPr="00537142">
        <w:rPr>
          <w:rFonts w:ascii="Bookman Old Style" w:hAnsi="Bookman Old Style" w:cs="Arial"/>
          <w:b/>
          <w:sz w:val="28"/>
          <w:szCs w:val="28"/>
        </w:rPr>
        <w:t xml:space="preserve">For The </w:t>
      </w:r>
      <w:r w:rsidR="00484301" w:rsidRPr="00537142">
        <w:rPr>
          <w:rFonts w:ascii="Bookman Old Style" w:hAnsi="Bookman Old Style" w:cs="Arial"/>
          <w:b/>
          <w:sz w:val="28"/>
          <w:szCs w:val="28"/>
        </w:rPr>
        <w:t xml:space="preserve">Village of </w:t>
      </w:r>
      <w:r w:rsidR="004F4923" w:rsidRPr="00537142">
        <w:rPr>
          <w:rFonts w:ascii="Bookman Old Style" w:hAnsi="Bookman Old Style" w:cs="Arial"/>
          <w:b/>
          <w:sz w:val="28"/>
          <w:szCs w:val="28"/>
        </w:rPr>
        <w:t>Carol Stream</w:t>
      </w:r>
    </w:p>
    <w:p w:rsidR="004F4923" w:rsidRPr="00537142" w:rsidRDefault="004F4923" w:rsidP="004F49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jc w:val="center"/>
        <w:rPr>
          <w:rFonts w:ascii="Bookman Old Style" w:hAnsi="Bookman Old Style"/>
          <w:sz w:val="28"/>
          <w:szCs w:val="28"/>
        </w:rPr>
      </w:pPr>
    </w:p>
    <w:p w:rsidR="00A27885" w:rsidRPr="00537142" w:rsidRDefault="00F05B91" w:rsidP="009420A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 xml:space="preserve">THIS AGREEMENT made and entered into </w:t>
      </w:r>
      <w:r w:rsidR="00A27885" w:rsidRPr="00537142">
        <w:rPr>
          <w:rFonts w:ascii="Bookman Old Style" w:hAnsi="Bookman Old Style" w:cs="Arial"/>
          <w:szCs w:val="24"/>
        </w:rPr>
        <w:t xml:space="preserve">this </w:t>
      </w:r>
      <w:r w:rsidR="00A27885" w:rsidRPr="004132C9">
        <w:rPr>
          <w:rFonts w:ascii="Bookman Old Style" w:hAnsi="Bookman Old Style" w:cs="Arial"/>
          <w:szCs w:val="24"/>
          <w:highlight w:val="yellow"/>
        </w:rPr>
        <w:t>__</w:t>
      </w:r>
      <w:r w:rsidR="000F228E" w:rsidRPr="004132C9">
        <w:rPr>
          <w:rFonts w:ascii="Bookman Old Style" w:hAnsi="Bookman Old Style" w:cs="Arial"/>
          <w:szCs w:val="24"/>
          <w:highlight w:val="yellow"/>
        </w:rPr>
        <w:t>__</w:t>
      </w:r>
      <w:r w:rsidR="000F228E" w:rsidRPr="00537142">
        <w:rPr>
          <w:rFonts w:ascii="Bookman Old Style" w:hAnsi="Bookman Old Style" w:cs="Arial"/>
          <w:szCs w:val="24"/>
        </w:rPr>
        <w:t xml:space="preserve"> day of </w:t>
      </w:r>
      <w:r w:rsidR="000F228E" w:rsidRPr="004132C9">
        <w:rPr>
          <w:rFonts w:ascii="Bookman Old Style" w:hAnsi="Bookman Old Style" w:cs="Arial"/>
          <w:szCs w:val="24"/>
          <w:highlight w:val="yellow"/>
        </w:rPr>
        <w:t>________________</w:t>
      </w:r>
      <w:r w:rsidR="00B3692F">
        <w:rPr>
          <w:rFonts w:ascii="Bookman Old Style" w:hAnsi="Bookman Old Style" w:cs="Arial"/>
          <w:szCs w:val="24"/>
        </w:rPr>
        <w:t>, 20</w:t>
      </w:r>
      <w:r w:rsidR="00B3692F" w:rsidRPr="00B3692F">
        <w:rPr>
          <w:rFonts w:ascii="Bookman Old Style" w:hAnsi="Bookman Old Style" w:cs="Arial"/>
          <w:szCs w:val="24"/>
          <w:highlight w:val="yellow"/>
        </w:rPr>
        <w:t>XX</w:t>
      </w:r>
      <w:r w:rsidR="00A27885" w:rsidRPr="00537142">
        <w:rPr>
          <w:rFonts w:ascii="Bookman Old Style" w:hAnsi="Bookman Old Style" w:cs="Arial"/>
          <w:szCs w:val="24"/>
        </w:rPr>
        <w:t xml:space="preserve">, </w:t>
      </w:r>
      <w:r w:rsidRPr="00537142">
        <w:rPr>
          <w:rFonts w:ascii="Bookman Old Style" w:hAnsi="Bookman Old Style" w:cs="Arial"/>
          <w:szCs w:val="24"/>
        </w:rPr>
        <w:t xml:space="preserve">by and between the </w:t>
      </w:r>
      <w:r w:rsidR="00E33B1D" w:rsidRPr="00537142">
        <w:rPr>
          <w:rFonts w:ascii="Bookman Old Style" w:hAnsi="Bookman Old Style" w:cs="Arial"/>
          <w:szCs w:val="24"/>
        </w:rPr>
        <w:t>Village of Carol Stream</w:t>
      </w:r>
      <w:r w:rsidRPr="00537142">
        <w:rPr>
          <w:rFonts w:ascii="Bookman Old Style" w:hAnsi="Bookman Old Style" w:cs="Arial"/>
          <w:szCs w:val="24"/>
        </w:rPr>
        <w:t xml:space="preserve"> (hereinafter referred to as the “</w:t>
      </w:r>
      <w:r w:rsidR="004746D9" w:rsidRPr="00537142">
        <w:rPr>
          <w:rFonts w:ascii="Bookman Old Style" w:hAnsi="Bookman Old Style" w:cs="Arial"/>
          <w:szCs w:val="24"/>
        </w:rPr>
        <w:t>Village</w:t>
      </w:r>
      <w:r w:rsidRPr="00537142">
        <w:rPr>
          <w:rFonts w:ascii="Bookman Old Style" w:hAnsi="Bookman Old Style" w:cs="Arial"/>
          <w:szCs w:val="24"/>
        </w:rPr>
        <w:t xml:space="preserve">”) and </w:t>
      </w:r>
      <w:r w:rsidR="0004735B" w:rsidRPr="004132C9">
        <w:rPr>
          <w:rFonts w:ascii="Bookman Old Style" w:hAnsi="Bookman Old Style" w:cs="Arial"/>
          <w:szCs w:val="24"/>
          <w:highlight w:val="yellow"/>
          <w:u w:val="single"/>
        </w:rPr>
        <w:t>(consultant name                           )</w:t>
      </w:r>
      <w:r w:rsidR="00D56608" w:rsidRPr="00537142">
        <w:rPr>
          <w:rFonts w:ascii="Bookman Old Style" w:hAnsi="Bookman Old Style" w:cs="Arial"/>
          <w:szCs w:val="24"/>
        </w:rPr>
        <w:t xml:space="preserve"> </w:t>
      </w:r>
      <w:r w:rsidRPr="00537142">
        <w:rPr>
          <w:rFonts w:ascii="Bookman Old Style" w:hAnsi="Bookman Old Style" w:cs="Arial"/>
          <w:szCs w:val="24"/>
        </w:rPr>
        <w:t>(hereinafter r</w:t>
      </w:r>
      <w:r w:rsidR="00736D38">
        <w:rPr>
          <w:rFonts w:ascii="Bookman Old Style" w:hAnsi="Bookman Old Style" w:cs="Arial"/>
          <w:szCs w:val="24"/>
        </w:rPr>
        <w:t>eferred to as the “Consultant”)</w:t>
      </w:r>
    </w:p>
    <w:p w:rsidR="004A6062" w:rsidRPr="00537142" w:rsidRDefault="00F05B91" w:rsidP="009807DE">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jc w:val="center"/>
        <w:rPr>
          <w:rFonts w:ascii="Bookman Old Style" w:hAnsi="Bookman Old Style" w:cs="Arial"/>
          <w:szCs w:val="24"/>
        </w:rPr>
      </w:pPr>
      <w:r w:rsidRPr="00537142">
        <w:rPr>
          <w:rFonts w:ascii="Bookman Old Style" w:hAnsi="Bookman Old Style" w:cs="Arial"/>
          <w:szCs w:val="24"/>
        </w:rPr>
        <w:t>WITNESS THAT:</w:t>
      </w:r>
    </w:p>
    <w:p w:rsidR="00F05B91" w:rsidRPr="00537142" w:rsidRDefault="00A27885" w:rsidP="009420A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ab/>
      </w:r>
      <w:r w:rsidR="00F05B91" w:rsidRPr="00537142">
        <w:rPr>
          <w:rFonts w:ascii="Bookman Old Style" w:hAnsi="Bookman Old Style" w:cs="Arial"/>
          <w:szCs w:val="24"/>
        </w:rPr>
        <w:t xml:space="preserve">WHEREAS, the </w:t>
      </w:r>
      <w:r w:rsidR="004746D9" w:rsidRPr="00537142">
        <w:rPr>
          <w:rFonts w:ascii="Bookman Old Style" w:hAnsi="Bookman Old Style" w:cs="Arial"/>
          <w:szCs w:val="24"/>
        </w:rPr>
        <w:t>Village</w:t>
      </w:r>
      <w:r w:rsidR="00F05B91" w:rsidRPr="00537142">
        <w:rPr>
          <w:rFonts w:ascii="Bookman Old Style" w:hAnsi="Bookman Old Style" w:cs="Arial"/>
          <w:szCs w:val="24"/>
        </w:rPr>
        <w:t xml:space="preserve"> and the Consultant </w:t>
      </w:r>
      <w:r w:rsidR="004F4923" w:rsidRPr="00537142">
        <w:rPr>
          <w:rFonts w:ascii="Bookman Old Style" w:hAnsi="Bookman Old Style" w:cs="Arial"/>
          <w:szCs w:val="24"/>
        </w:rPr>
        <w:t>(</w:t>
      </w:r>
      <w:r w:rsidR="001F40C2" w:rsidRPr="00537142">
        <w:rPr>
          <w:rFonts w:ascii="Bookman Old Style" w:hAnsi="Bookman Old Style" w:cs="Arial"/>
          <w:szCs w:val="24"/>
        </w:rPr>
        <w:t xml:space="preserve">collectively </w:t>
      </w:r>
      <w:r w:rsidR="004F4923" w:rsidRPr="00537142">
        <w:rPr>
          <w:rFonts w:ascii="Bookman Old Style" w:hAnsi="Bookman Old Style" w:cs="Arial"/>
          <w:szCs w:val="24"/>
        </w:rPr>
        <w:t xml:space="preserve">hereinafter referred to as the “Parties”) </w:t>
      </w:r>
      <w:r w:rsidR="00F05B91" w:rsidRPr="00537142">
        <w:rPr>
          <w:rFonts w:ascii="Bookman Old Style" w:hAnsi="Bookman Old Style" w:cs="Arial"/>
          <w:szCs w:val="24"/>
        </w:rPr>
        <w:t xml:space="preserve">desire to enter into a </w:t>
      </w:r>
      <w:r w:rsidR="00487D82" w:rsidRPr="00537142">
        <w:rPr>
          <w:rFonts w:ascii="Bookman Old Style" w:hAnsi="Bookman Old Style" w:cs="Arial"/>
          <w:szCs w:val="24"/>
        </w:rPr>
        <w:t>Agreement</w:t>
      </w:r>
      <w:r w:rsidR="00F05B91" w:rsidRPr="00537142">
        <w:rPr>
          <w:rFonts w:ascii="Bookman Old Style" w:hAnsi="Bookman Old Style" w:cs="Arial"/>
          <w:szCs w:val="24"/>
        </w:rPr>
        <w:t xml:space="preserve"> to fo</w:t>
      </w:r>
      <w:r w:rsidR="00FE6C5C" w:rsidRPr="00537142">
        <w:rPr>
          <w:rFonts w:ascii="Bookman Old Style" w:hAnsi="Bookman Old Style" w:cs="Arial"/>
          <w:szCs w:val="24"/>
        </w:rPr>
        <w:t>rmalize their relationship; and</w:t>
      </w:r>
    </w:p>
    <w:p w:rsidR="00D8020E" w:rsidRPr="00537142" w:rsidRDefault="00A27885" w:rsidP="00034F0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ab/>
      </w:r>
      <w:r w:rsidR="00D8020E" w:rsidRPr="00537142">
        <w:rPr>
          <w:rFonts w:ascii="Bookman Old Style" w:hAnsi="Bookman Old Style" w:cs="Arial"/>
          <w:szCs w:val="24"/>
        </w:rPr>
        <w:t xml:space="preserve">WHEREAS, </w:t>
      </w:r>
      <w:r w:rsidRPr="00537142">
        <w:rPr>
          <w:rFonts w:ascii="Bookman Old Style" w:hAnsi="Bookman Old Style" w:cs="Arial"/>
          <w:szCs w:val="24"/>
        </w:rPr>
        <w:t>t</w:t>
      </w:r>
      <w:r w:rsidR="003547EE" w:rsidRPr="00537142">
        <w:rPr>
          <w:rFonts w:ascii="Bookman Old Style" w:hAnsi="Bookman Old Style" w:cs="Arial"/>
          <w:szCs w:val="24"/>
        </w:rPr>
        <w:t xml:space="preserve">he Village requested </w:t>
      </w:r>
      <w:r w:rsidR="00A874D3" w:rsidRPr="004132C9">
        <w:rPr>
          <w:rFonts w:ascii="Bookman Old Style" w:hAnsi="Bookman Old Style" w:cs="Arial"/>
          <w:szCs w:val="24"/>
          <w:highlight w:val="yellow"/>
        </w:rPr>
        <w:t>qualifications</w:t>
      </w:r>
      <w:r w:rsidR="004B4A04">
        <w:rPr>
          <w:rFonts w:ascii="Bookman Old Style" w:hAnsi="Bookman Old Style" w:cs="Arial"/>
          <w:szCs w:val="24"/>
          <w:highlight w:val="yellow"/>
        </w:rPr>
        <w:t>/</w:t>
      </w:r>
      <w:r w:rsidR="004132C9" w:rsidRPr="004132C9">
        <w:rPr>
          <w:rFonts w:ascii="Bookman Old Style" w:hAnsi="Bookman Old Style" w:cs="Arial"/>
          <w:szCs w:val="24"/>
          <w:highlight w:val="yellow"/>
        </w:rPr>
        <w:t>proposals</w:t>
      </w:r>
      <w:r w:rsidR="003547EE" w:rsidRPr="00537142">
        <w:rPr>
          <w:rFonts w:ascii="Bookman Old Style" w:hAnsi="Bookman Old Style" w:cs="Arial"/>
          <w:szCs w:val="24"/>
        </w:rPr>
        <w:t xml:space="preserve"> (hereinafter referred to as the </w:t>
      </w:r>
      <w:r w:rsidR="003547EE" w:rsidRPr="004B4A04">
        <w:rPr>
          <w:rFonts w:ascii="Bookman Old Style" w:hAnsi="Bookman Old Style" w:cs="Arial"/>
          <w:szCs w:val="24"/>
          <w:highlight w:val="yellow"/>
        </w:rPr>
        <w:t xml:space="preserve">Request for </w:t>
      </w:r>
      <w:r w:rsidR="00A874D3" w:rsidRPr="004B4A04">
        <w:rPr>
          <w:rFonts w:ascii="Bookman Old Style" w:hAnsi="Bookman Old Style" w:cs="Arial"/>
          <w:szCs w:val="24"/>
          <w:highlight w:val="yellow"/>
        </w:rPr>
        <w:t>Qualifications or RFQ</w:t>
      </w:r>
      <w:r w:rsidR="004132C9" w:rsidRPr="004B4A04">
        <w:rPr>
          <w:rFonts w:ascii="Bookman Old Style" w:hAnsi="Bookman Old Style" w:cs="Arial"/>
          <w:szCs w:val="24"/>
          <w:highlight w:val="yellow"/>
        </w:rPr>
        <w:t>/</w:t>
      </w:r>
      <w:r w:rsidR="004B4A04" w:rsidRPr="004B4A04">
        <w:rPr>
          <w:rFonts w:ascii="Bookman Old Style" w:hAnsi="Bookman Old Style" w:cs="Arial"/>
          <w:szCs w:val="24"/>
          <w:highlight w:val="yellow"/>
        </w:rPr>
        <w:t xml:space="preserve">Request for Proposals or </w:t>
      </w:r>
      <w:r w:rsidR="004132C9" w:rsidRPr="004B4A04">
        <w:rPr>
          <w:rFonts w:ascii="Bookman Old Style" w:hAnsi="Bookman Old Style" w:cs="Arial"/>
          <w:szCs w:val="24"/>
          <w:highlight w:val="yellow"/>
        </w:rPr>
        <w:t>RFP</w:t>
      </w:r>
      <w:r w:rsidR="003547EE" w:rsidRPr="00537142">
        <w:rPr>
          <w:rFonts w:ascii="Bookman Old Style" w:hAnsi="Bookman Old Style" w:cs="Arial"/>
          <w:szCs w:val="24"/>
        </w:rPr>
        <w:t>), attached hereto as A</w:t>
      </w:r>
      <w:r w:rsidR="00736D38">
        <w:rPr>
          <w:rFonts w:ascii="Bookman Old Style" w:hAnsi="Bookman Old Style" w:cs="Arial"/>
          <w:szCs w:val="24"/>
        </w:rPr>
        <w:t>TTACHMENT</w:t>
      </w:r>
      <w:r w:rsidR="003547EE" w:rsidRPr="00537142">
        <w:rPr>
          <w:rFonts w:ascii="Bookman Old Style" w:hAnsi="Bookman Old Style" w:cs="Arial"/>
          <w:szCs w:val="24"/>
        </w:rPr>
        <w:t xml:space="preserve"> #1, </w:t>
      </w:r>
      <w:r w:rsidR="00D8020E" w:rsidRPr="00537142">
        <w:rPr>
          <w:rFonts w:ascii="Bookman Old Style" w:hAnsi="Bookman Old Style" w:cs="Arial"/>
          <w:szCs w:val="24"/>
        </w:rPr>
        <w:t xml:space="preserve">from </w:t>
      </w:r>
      <w:r w:rsidR="003547EE" w:rsidRPr="00537142">
        <w:rPr>
          <w:rFonts w:ascii="Bookman Old Style" w:hAnsi="Bookman Old Style" w:cs="Arial"/>
          <w:szCs w:val="24"/>
        </w:rPr>
        <w:t xml:space="preserve">the </w:t>
      </w:r>
      <w:r w:rsidR="00A874D3" w:rsidRPr="00537142">
        <w:rPr>
          <w:rFonts w:ascii="Bookman Old Style" w:hAnsi="Bookman Old Style" w:cs="Arial"/>
          <w:szCs w:val="24"/>
        </w:rPr>
        <w:t xml:space="preserve">Consultant to perform professional engineering services including but not limited to </w:t>
      </w:r>
      <w:r w:rsidR="0004735B" w:rsidRPr="004132C9">
        <w:rPr>
          <w:rFonts w:ascii="Bookman Old Style" w:hAnsi="Bookman Old Style" w:cs="Arial"/>
          <w:szCs w:val="24"/>
          <w:highlight w:val="yellow"/>
          <w:u w:val="single"/>
        </w:rPr>
        <w:t>(</w:t>
      </w:r>
      <w:r w:rsidR="004132C9" w:rsidRPr="004132C9">
        <w:rPr>
          <w:rFonts w:ascii="Bookman Old Style" w:hAnsi="Bookman Old Style" w:cs="Arial"/>
          <w:szCs w:val="24"/>
          <w:highlight w:val="yellow"/>
          <w:u w:val="single"/>
        </w:rPr>
        <w:t xml:space="preserve">brief description of </w:t>
      </w:r>
      <w:r w:rsidR="004132C9">
        <w:rPr>
          <w:rFonts w:ascii="Bookman Old Style" w:hAnsi="Bookman Old Style" w:cs="Arial"/>
          <w:szCs w:val="24"/>
          <w:highlight w:val="yellow"/>
          <w:u w:val="single"/>
        </w:rPr>
        <w:t xml:space="preserve">the </w:t>
      </w:r>
      <w:r w:rsidR="0004735B" w:rsidRPr="004132C9">
        <w:rPr>
          <w:rFonts w:ascii="Bookman Old Style" w:hAnsi="Bookman Old Style" w:cs="Arial"/>
          <w:szCs w:val="24"/>
          <w:highlight w:val="yellow"/>
          <w:u w:val="single"/>
        </w:rPr>
        <w:t>project</w:t>
      </w:r>
      <w:r w:rsidR="004132C9" w:rsidRPr="004132C9">
        <w:rPr>
          <w:rFonts w:ascii="Bookman Old Style" w:hAnsi="Bookman Old Style" w:cs="Arial"/>
          <w:szCs w:val="24"/>
          <w:highlight w:val="yellow"/>
          <w:u w:val="single"/>
        </w:rPr>
        <w:t xml:space="preserve"> se</w:t>
      </w:r>
      <w:r w:rsidR="004132C9">
        <w:rPr>
          <w:rFonts w:ascii="Bookman Old Style" w:hAnsi="Bookman Old Style" w:cs="Arial"/>
          <w:szCs w:val="24"/>
          <w:highlight w:val="yellow"/>
          <w:u w:val="single"/>
        </w:rPr>
        <w:t xml:space="preserve">rvices      </w:t>
      </w:r>
      <w:r w:rsidR="004B4A04">
        <w:rPr>
          <w:rFonts w:ascii="Bookman Old Style" w:hAnsi="Bookman Old Style" w:cs="Arial"/>
          <w:szCs w:val="24"/>
          <w:highlight w:val="yellow"/>
          <w:u w:val="single"/>
        </w:rPr>
        <w:t xml:space="preserve">   </w:t>
      </w:r>
      <w:r w:rsidR="0004735B" w:rsidRPr="004132C9">
        <w:rPr>
          <w:rFonts w:ascii="Bookman Old Style" w:hAnsi="Bookman Old Style" w:cs="Arial"/>
          <w:szCs w:val="24"/>
          <w:highlight w:val="yellow"/>
          <w:u w:val="single"/>
        </w:rPr>
        <w:t xml:space="preserve">   )</w:t>
      </w:r>
      <w:r w:rsidR="00A874D3" w:rsidRPr="00537142">
        <w:rPr>
          <w:rFonts w:ascii="Bookman Old Style" w:hAnsi="Bookman Old Style" w:cs="Arial"/>
          <w:szCs w:val="24"/>
        </w:rPr>
        <w:t xml:space="preserve"> for the </w:t>
      </w:r>
      <w:r w:rsidR="0004735B" w:rsidRPr="004132C9">
        <w:rPr>
          <w:rFonts w:ascii="Bookman Old Style" w:hAnsi="Bookman Old Style" w:cs="Arial"/>
          <w:szCs w:val="24"/>
          <w:highlight w:val="yellow"/>
          <w:u w:val="single"/>
        </w:rPr>
        <w:t xml:space="preserve">(project name                                                                      </w:t>
      </w:r>
      <w:r w:rsidR="004132C9" w:rsidRPr="004132C9">
        <w:rPr>
          <w:rFonts w:ascii="Bookman Old Style" w:hAnsi="Bookman Old Style" w:cs="Arial"/>
          <w:szCs w:val="24"/>
          <w:highlight w:val="yellow"/>
          <w:u w:val="single"/>
        </w:rPr>
        <w:t>)</w:t>
      </w:r>
      <w:r w:rsidR="005B6EA4">
        <w:rPr>
          <w:rFonts w:ascii="Bookman Old Style" w:hAnsi="Bookman Old Style" w:cs="Arial"/>
          <w:szCs w:val="24"/>
        </w:rPr>
        <w:t xml:space="preserve"> </w:t>
      </w:r>
      <w:r w:rsidR="00A874D3" w:rsidRPr="00537142">
        <w:rPr>
          <w:rFonts w:ascii="Bookman Old Style" w:hAnsi="Bookman Old Style" w:cs="Arial"/>
          <w:szCs w:val="24"/>
        </w:rPr>
        <w:t>Project (Project)</w:t>
      </w:r>
      <w:r w:rsidR="00D8020E" w:rsidRPr="00537142">
        <w:rPr>
          <w:rFonts w:ascii="Bookman Old Style" w:hAnsi="Bookman Old Style" w:cs="Arial"/>
          <w:szCs w:val="24"/>
        </w:rPr>
        <w:t>; and</w:t>
      </w:r>
    </w:p>
    <w:p w:rsidR="00D8020E" w:rsidRPr="00537142" w:rsidRDefault="00A27885" w:rsidP="009420A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ab/>
      </w:r>
      <w:r w:rsidR="00B40CDD" w:rsidRPr="00537142">
        <w:rPr>
          <w:rFonts w:ascii="Bookman Old Style" w:hAnsi="Bookman Old Style" w:cs="Arial"/>
          <w:szCs w:val="24"/>
        </w:rPr>
        <w:t xml:space="preserve">WHEREAS, </w:t>
      </w:r>
      <w:r w:rsidRPr="00537142">
        <w:rPr>
          <w:rFonts w:ascii="Bookman Old Style" w:hAnsi="Bookman Old Style" w:cs="Arial"/>
          <w:szCs w:val="24"/>
        </w:rPr>
        <w:t>i</w:t>
      </w:r>
      <w:r w:rsidR="00D8020E" w:rsidRPr="00537142">
        <w:rPr>
          <w:rFonts w:ascii="Bookman Old Style" w:hAnsi="Bookman Old Style" w:cs="Arial"/>
          <w:szCs w:val="24"/>
        </w:rPr>
        <w:t xml:space="preserve">n response to the </w:t>
      </w:r>
      <w:r w:rsidR="00B40CDD" w:rsidRPr="00537142">
        <w:rPr>
          <w:rFonts w:ascii="Bookman Old Style" w:hAnsi="Bookman Old Style" w:cs="Arial"/>
          <w:szCs w:val="24"/>
        </w:rPr>
        <w:t>Village’</w:t>
      </w:r>
      <w:r w:rsidR="00D8020E" w:rsidRPr="00537142">
        <w:rPr>
          <w:rFonts w:ascii="Bookman Old Style" w:hAnsi="Bookman Old Style" w:cs="Arial"/>
          <w:szCs w:val="24"/>
        </w:rPr>
        <w:t>s request, C</w:t>
      </w:r>
      <w:r w:rsidR="00702C36" w:rsidRPr="00537142">
        <w:rPr>
          <w:rFonts w:ascii="Bookman Old Style" w:hAnsi="Bookman Old Style" w:cs="Arial"/>
          <w:szCs w:val="24"/>
        </w:rPr>
        <w:t xml:space="preserve">onsultant submitted a </w:t>
      </w:r>
      <w:r w:rsidR="004B4A04" w:rsidRPr="004B4A04">
        <w:rPr>
          <w:rFonts w:ascii="Bookman Old Style" w:hAnsi="Bookman Old Style" w:cs="Arial"/>
          <w:szCs w:val="24"/>
          <w:highlight w:val="yellow"/>
        </w:rPr>
        <w:t xml:space="preserve">statement </w:t>
      </w:r>
      <w:r w:rsidR="004B4A04">
        <w:rPr>
          <w:rFonts w:ascii="Bookman Old Style" w:hAnsi="Bookman Old Style" w:cs="Arial"/>
          <w:szCs w:val="24"/>
          <w:highlight w:val="yellow"/>
        </w:rPr>
        <w:t>of qualifications (SOQ)/</w:t>
      </w:r>
      <w:r w:rsidR="004B4A04" w:rsidRPr="004B4A04">
        <w:rPr>
          <w:rFonts w:ascii="Bookman Old Style" w:hAnsi="Bookman Old Style" w:cs="Arial"/>
          <w:szCs w:val="24"/>
          <w:highlight w:val="yellow"/>
        </w:rPr>
        <w:t>proposal</w:t>
      </w:r>
      <w:r w:rsidR="00702C36" w:rsidRPr="00537142">
        <w:rPr>
          <w:rFonts w:ascii="Bookman Old Style" w:hAnsi="Bookman Old Style" w:cs="Arial"/>
          <w:szCs w:val="24"/>
        </w:rPr>
        <w:t xml:space="preserve"> (hereinafter referred to as the </w:t>
      </w:r>
      <w:r w:rsidR="004B4A04" w:rsidRPr="004B4A04">
        <w:rPr>
          <w:rFonts w:ascii="Bookman Old Style" w:hAnsi="Bookman Old Style" w:cs="Arial"/>
          <w:szCs w:val="24"/>
          <w:highlight w:val="yellow"/>
        </w:rPr>
        <w:t>SOQ</w:t>
      </w:r>
      <w:r w:rsidR="004B4A04">
        <w:rPr>
          <w:rFonts w:ascii="Bookman Old Style" w:hAnsi="Bookman Old Style" w:cs="Arial"/>
          <w:szCs w:val="24"/>
          <w:highlight w:val="yellow"/>
        </w:rPr>
        <w:t>/</w:t>
      </w:r>
      <w:r w:rsidR="004B4A04" w:rsidRPr="004B4A04">
        <w:rPr>
          <w:rFonts w:ascii="Bookman Old Style" w:hAnsi="Bookman Old Style" w:cs="Arial"/>
          <w:szCs w:val="24"/>
          <w:highlight w:val="yellow"/>
        </w:rPr>
        <w:t>Proposal</w:t>
      </w:r>
      <w:r w:rsidR="00702C36" w:rsidRPr="00537142">
        <w:rPr>
          <w:rFonts w:ascii="Bookman Old Style" w:hAnsi="Bookman Old Style" w:cs="Arial"/>
          <w:szCs w:val="24"/>
        </w:rPr>
        <w:t xml:space="preserve">), </w:t>
      </w:r>
      <w:r w:rsidR="000A0709" w:rsidRPr="00537142">
        <w:rPr>
          <w:rFonts w:ascii="Bookman Old Style" w:hAnsi="Bookman Old Style" w:cs="Arial"/>
          <w:szCs w:val="24"/>
        </w:rPr>
        <w:t xml:space="preserve">attached </w:t>
      </w:r>
      <w:r w:rsidR="00702C36" w:rsidRPr="00537142">
        <w:rPr>
          <w:rFonts w:ascii="Bookman Old Style" w:hAnsi="Bookman Old Style" w:cs="Arial"/>
          <w:szCs w:val="24"/>
        </w:rPr>
        <w:t>hereto</w:t>
      </w:r>
      <w:r w:rsidR="003547EE" w:rsidRPr="00537142">
        <w:rPr>
          <w:rFonts w:ascii="Bookman Old Style" w:hAnsi="Bookman Old Style" w:cs="Arial"/>
          <w:szCs w:val="24"/>
        </w:rPr>
        <w:t xml:space="preserve"> as A</w:t>
      </w:r>
      <w:r w:rsidR="00736D38">
        <w:rPr>
          <w:rFonts w:ascii="Bookman Old Style" w:hAnsi="Bookman Old Style" w:cs="Arial"/>
          <w:szCs w:val="24"/>
        </w:rPr>
        <w:t>TTACHMENT</w:t>
      </w:r>
      <w:r w:rsidR="003547EE" w:rsidRPr="00537142">
        <w:rPr>
          <w:rFonts w:ascii="Bookman Old Style" w:hAnsi="Bookman Old Style" w:cs="Arial"/>
          <w:szCs w:val="24"/>
        </w:rPr>
        <w:t xml:space="preserve"> #2</w:t>
      </w:r>
      <w:r w:rsidR="00702C36" w:rsidRPr="00537142">
        <w:rPr>
          <w:rFonts w:ascii="Bookman Old Style" w:hAnsi="Bookman Old Style" w:cs="Arial"/>
          <w:szCs w:val="24"/>
        </w:rPr>
        <w:t>,</w:t>
      </w:r>
      <w:r w:rsidR="000A0709" w:rsidRPr="00537142">
        <w:rPr>
          <w:rFonts w:ascii="Bookman Old Style" w:hAnsi="Bookman Old Style" w:cs="Arial"/>
          <w:szCs w:val="24"/>
        </w:rPr>
        <w:t xml:space="preserve"> </w:t>
      </w:r>
      <w:r w:rsidR="00D8020E" w:rsidRPr="00537142">
        <w:rPr>
          <w:rFonts w:ascii="Bookman Old Style" w:hAnsi="Bookman Old Style" w:cs="Arial"/>
          <w:szCs w:val="24"/>
        </w:rPr>
        <w:t>and, after</w:t>
      </w:r>
      <w:r w:rsidR="00B40CDD" w:rsidRPr="00537142">
        <w:rPr>
          <w:rFonts w:ascii="Bookman Old Style" w:hAnsi="Bookman Old Style" w:cs="Arial"/>
          <w:szCs w:val="24"/>
        </w:rPr>
        <w:t xml:space="preserve"> </w:t>
      </w:r>
      <w:r w:rsidR="00D8020E" w:rsidRPr="00537142">
        <w:rPr>
          <w:rFonts w:ascii="Bookman Old Style" w:hAnsi="Bookman Old Style" w:cs="Arial"/>
          <w:szCs w:val="24"/>
        </w:rPr>
        <w:t xml:space="preserve">negotiations, </w:t>
      </w:r>
      <w:r w:rsidR="00D8020E" w:rsidRPr="004B4A04">
        <w:rPr>
          <w:rFonts w:ascii="Bookman Old Style" w:hAnsi="Bookman Old Style" w:cs="Arial"/>
          <w:szCs w:val="24"/>
        </w:rPr>
        <w:t>Consultant agreed to perform the services more particularly</w:t>
      </w:r>
      <w:r w:rsidR="004B4A04" w:rsidRPr="004B4A04">
        <w:rPr>
          <w:rFonts w:ascii="Bookman Old Style" w:hAnsi="Bookman Old Style" w:cs="Arial"/>
          <w:szCs w:val="24"/>
        </w:rPr>
        <w:t xml:space="preserve"> described in the </w:t>
      </w:r>
      <w:r w:rsidR="000A0709" w:rsidRPr="004B4A04">
        <w:rPr>
          <w:rFonts w:ascii="Bookman Old Style" w:hAnsi="Bookman Old Style" w:cs="Arial"/>
          <w:szCs w:val="24"/>
        </w:rPr>
        <w:t>Proposal</w:t>
      </w:r>
      <w:r w:rsidR="00B40CDD" w:rsidRPr="004B4A04">
        <w:rPr>
          <w:rFonts w:ascii="Bookman Old Style" w:hAnsi="Bookman Old Style" w:cs="Arial"/>
          <w:szCs w:val="24"/>
        </w:rPr>
        <w:t>,</w:t>
      </w:r>
      <w:r w:rsidR="00B40CDD" w:rsidRPr="00537142">
        <w:rPr>
          <w:rFonts w:ascii="Bookman Old Style" w:hAnsi="Bookman Old Style" w:cs="Arial"/>
          <w:szCs w:val="24"/>
        </w:rPr>
        <w:t xml:space="preserve"> </w:t>
      </w:r>
      <w:r w:rsidRPr="00537142">
        <w:rPr>
          <w:rFonts w:ascii="Bookman Old Style" w:hAnsi="Bookman Old Style" w:cs="Arial"/>
          <w:szCs w:val="24"/>
        </w:rPr>
        <w:t>under the terms and conditions set forth</w:t>
      </w:r>
      <w:r w:rsidR="00D8020E" w:rsidRPr="00537142">
        <w:rPr>
          <w:rFonts w:ascii="Bookman Old Style" w:hAnsi="Bookman Old Style" w:cs="Arial"/>
          <w:szCs w:val="24"/>
        </w:rPr>
        <w:t xml:space="preserve"> in this</w:t>
      </w:r>
      <w:r w:rsidR="00B40CDD" w:rsidRPr="00537142">
        <w:rPr>
          <w:rFonts w:ascii="Bookman Old Style" w:hAnsi="Bookman Old Style" w:cs="Arial"/>
          <w:szCs w:val="24"/>
        </w:rPr>
        <w:t xml:space="preserve"> Agreement and </w:t>
      </w:r>
      <w:r w:rsidR="000A0709" w:rsidRPr="00537142">
        <w:rPr>
          <w:rFonts w:ascii="Bookman Old Style" w:hAnsi="Bookman Old Style" w:cs="Arial"/>
          <w:szCs w:val="24"/>
        </w:rPr>
        <w:t>Proposal</w:t>
      </w:r>
      <w:r w:rsidR="00B40CDD" w:rsidRPr="00537142">
        <w:rPr>
          <w:rFonts w:ascii="Bookman Old Style" w:hAnsi="Bookman Old Style" w:cs="Arial"/>
          <w:szCs w:val="24"/>
        </w:rPr>
        <w:t>; and</w:t>
      </w:r>
    </w:p>
    <w:p w:rsidR="00B40CDD" w:rsidRPr="00537142" w:rsidRDefault="00A27885" w:rsidP="009420A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ab/>
      </w:r>
      <w:r w:rsidR="00B40CDD" w:rsidRPr="00537142">
        <w:rPr>
          <w:rFonts w:ascii="Bookman Old Style" w:hAnsi="Bookman Old Style" w:cs="Arial"/>
          <w:szCs w:val="24"/>
        </w:rPr>
        <w:t>WHEREAS,</w:t>
      </w:r>
      <w:r w:rsidR="00D8020E" w:rsidRPr="00537142">
        <w:rPr>
          <w:rFonts w:ascii="Bookman Old Style" w:hAnsi="Bookman Old Style" w:cs="Arial"/>
          <w:szCs w:val="24"/>
        </w:rPr>
        <w:t xml:space="preserve"> </w:t>
      </w:r>
      <w:r w:rsidRPr="00537142">
        <w:rPr>
          <w:rFonts w:ascii="Bookman Old Style" w:hAnsi="Bookman Old Style" w:cs="Arial"/>
          <w:szCs w:val="24"/>
        </w:rPr>
        <w:t>i</w:t>
      </w:r>
      <w:r w:rsidR="00D8020E" w:rsidRPr="00537142">
        <w:rPr>
          <w:rFonts w:ascii="Bookman Old Style" w:hAnsi="Bookman Old Style" w:cs="Arial"/>
          <w:szCs w:val="24"/>
        </w:rPr>
        <w:t xml:space="preserve">n reliance </w:t>
      </w:r>
      <w:r w:rsidR="00D8020E" w:rsidRPr="004132C9">
        <w:rPr>
          <w:rFonts w:ascii="Bookman Old Style" w:hAnsi="Bookman Old Style" w:cs="Arial"/>
          <w:szCs w:val="24"/>
          <w:highlight w:val="yellow"/>
        </w:rPr>
        <w:t xml:space="preserve">upon Consultant’s documentation of its qualifications, as set </w:t>
      </w:r>
      <w:r w:rsidR="00734B05" w:rsidRPr="004132C9">
        <w:rPr>
          <w:rFonts w:ascii="Bookman Old Style" w:hAnsi="Bookman Old Style" w:cs="Arial"/>
          <w:szCs w:val="24"/>
          <w:highlight w:val="yellow"/>
        </w:rPr>
        <w:t xml:space="preserve">out in </w:t>
      </w:r>
      <w:r w:rsidR="00702C36" w:rsidRPr="004132C9">
        <w:rPr>
          <w:rFonts w:ascii="Bookman Old Style" w:hAnsi="Bookman Old Style" w:cs="Arial"/>
          <w:szCs w:val="24"/>
          <w:highlight w:val="yellow"/>
        </w:rPr>
        <w:t>the</w:t>
      </w:r>
      <w:r w:rsidR="00537142" w:rsidRPr="004132C9">
        <w:rPr>
          <w:rFonts w:ascii="Bookman Old Style" w:hAnsi="Bookman Old Style" w:cs="Arial"/>
          <w:szCs w:val="24"/>
          <w:highlight w:val="yellow"/>
        </w:rPr>
        <w:t>ir</w:t>
      </w:r>
      <w:r w:rsidR="000A0709" w:rsidRPr="004132C9">
        <w:rPr>
          <w:rFonts w:ascii="Bookman Old Style" w:hAnsi="Bookman Old Style" w:cs="Arial"/>
          <w:szCs w:val="24"/>
          <w:highlight w:val="yellow"/>
        </w:rPr>
        <w:t xml:space="preserve"> </w:t>
      </w:r>
      <w:r w:rsidR="00537142" w:rsidRPr="004132C9">
        <w:rPr>
          <w:rFonts w:ascii="Bookman Old Style" w:hAnsi="Bookman Old Style" w:cs="Arial"/>
          <w:szCs w:val="24"/>
          <w:highlight w:val="yellow"/>
        </w:rPr>
        <w:t>statement of qualifications (SO</w:t>
      </w:r>
      <w:r w:rsidR="00A874D3" w:rsidRPr="004132C9">
        <w:rPr>
          <w:rFonts w:ascii="Bookman Old Style" w:hAnsi="Bookman Old Style" w:cs="Arial"/>
          <w:szCs w:val="24"/>
          <w:highlight w:val="yellow"/>
        </w:rPr>
        <w:t>Q</w:t>
      </w:r>
      <w:r w:rsidR="00537142" w:rsidRPr="004132C9">
        <w:rPr>
          <w:rFonts w:ascii="Bookman Old Style" w:hAnsi="Bookman Old Style" w:cs="Arial"/>
          <w:szCs w:val="24"/>
          <w:highlight w:val="yellow"/>
        </w:rPr>
        <w:t>)</w:t>
      </w:r>
      <w:r w:rsidR="00A874D3" w:rsidRPr="004132C9">
        <w:rPr>
          <w:rFonts w:ascii="Bookman Old Style" w:hAnsi="Bookman Old Style" w:cs="Arial"/>
          <w:szCs w:val="24"/>
          <w:highlight w:val="yellow"/>
        </w:rPr>
        <w:t xml:space="preserve"> and </w:t>
      </w:r>
      <w:r w:rsidR="000A0709" w:rsidRPr="004132C9">
        <w:rPr>
          <w:rFonts w:ascii="Bookman Old Style" w:hAnsi="Bookman Old Style" w:cs="Arial"/>
          <w:szCs w:val="24"/>
          <w:highlight w:val="yellow"/>
        </w:rPr>
        <w:t>Proposal</w:t>
      </w:r>
      <w:r w:rsidR="00B40CDD" w:rsidRPr="00537142">
        <w:rPr>
          <w:rFonts w:ascii="Bookman Old Style" w:hAnsi="Bookman Old Style" w:cs="Arial"/>
          <w:szCs w:val="24"/>
        </w:rPr>
        <w:t>,</w:t>
      </w:r>
      <w:r w:rsidR="00D8020E" w:rsidRPr="00537142">
        <w:rPr>
          <w:rFonts w:ascii="Bookman Old Style" w:hAnsi="Bookman Old Style" w:cs="Arial"/>
          <w:szCs w:val="24"/>
        </w:rPr>
        <w:t xml:space="preserve"> the </w:t>
      </w:r>
      <w:r w:rsidR="00B40CDD" w:rsidRPr="00537142">
        <w:rPr>
          <w:rFonts w:ascii="Bookman Old Style" w:hAnsi="Bookman Old Style" w:cs="Arial"/>
          <w:szCs w:val="24"/>
        </w:rPr>
        <w:t>Village</w:t>
      </w:r>
      <w:r w:rsidR="00D8020E" w:rsidRPr="00537142">
        <w:rPr>
          <w:rFonts w:ascii="Bookman Old Style" w:hAnsi="Bookman Old Style" w:cs="Arial"/>
          <w:szCs w:val="24"/>
        </w:rPr>
        <w:t xml:space="preserve"> finds that Consultant has demonstrated the</w:t>
      </w:r>
      <w:r w:rsidR="00B40CDD" w:rsidRPr="00537142">
        <w:rPr>
          <w:rFonts w:ascii="Bookman Old Style" w:hAnsi="Bookman Old Style" w:cs="Arial"/>
          <w:szCs w:val="24"/>
        </w:rPr>
        <w:t xml:space="preserve"> </w:t>
      </w:r>
      <w:r w:rsidR="00D8020E" w:rsidRPr="00537142">
        <w:rPr>
          <w:rFonts w:ascii="Bookman Old Style" w:hAnsi="Bookman Old Style" w:cs="Arial"/>
          <w:szCs w:val="24"/>
        </w:rPr>
        <w:t>requisite qualifications, experience, training, and expertise to perform the</w:t>
      </w:r>
      <w:r w:rsidR="00B40CDD" w:rsidRPr="00537142">
        <w:rPr>
          <w:rFonts w:ascii="Bookman Old Style" w:hAnsi="Bookman Old Style" w:cs="Arial"/>
          <w:szCs w:val="24"/>
        </w:rPr>
        <w:t xml:space="preserve"> requested services; and</w:t>
      </w:r>
    </w:p>
    <w:p w:rsidR="00B40CDD" w:rsidRPr="00537142" w:rsidRDefault="00A27885" w:rsidP="009420A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ab/>
      </w:r>
      <w:r w:rsidR="00B40CDD" w:rsidRPr="00537142">
        <w:rPr>
          <w:rFonts w:ascii="Bookman Old Style" w:hAnsi="Bookman Old Style" w:cs="Arial"/>
          <w:szCs w:val="24"/>
        </w:rPr>
        <w:t xml:space="preserve">WHEREAS, pursuant to the Village of Carol Stream Purchasing Manual the Village has selected the Consultant to undertake and </w:t>
      </w:r>
      <w:r w:rsidRPr="00537142">
        <w:rPr>
          <w:rFonts w:ascii="Bookman Old Style" w:hAnsi="Bookman Old Style" w:cs="Arial"/>
          <w:szCs w:val="24"/>
        </w:rPr>
        <w:t>provide professional services</w:t>
      </w:r>
      <w:r w:rsidR="00B40CDD" w:rsidRPr="00537142">
        <w:rPr>
          <w:rFonts w:ascii="Bookman Old Style" w:hAnsi="Bookman Old Style" w:cs="Arial"/>
          <w:szCs w:val="24"/>
        </w:rPr>
        <w:t xml:space="preserve"> for </w:t>
      </w:r>
      <w:r w:rsidR="00034F0B" w:rsidRPr="00537142">
        <w:rPr>
          <w:rFonts w:ascii="Bookman Old Style" w:hAnsi="Bookman Old Style" w:cs="Arial"/>
          <w:szCs w:val="24"/>
        </w:rPr>
        <w:t xml:space="preserve">the </w:t>
      </w:r>
      <w:r w:rsidR="00267DC1" w:rsidRPr="00537142">
        <w:rPr>
          <w:rFonts w:ascii="Bookman Old Style" w:hAnsi="Bookman Old Style" w:cs="Arial"/>
          <w:szCs w:val="24"/>
        </w:rPr>
        <w:t xml:space="preserve">Project </w:t>
      </w:r>
      <w:r w:rsidR="00B40CDD" w:rsidRPr="00537142">
        <w:rPr>
          <w:rFonts w:ascii="Bookman Old Style" w:hAnsi="Bookman Old Style" w:cs="Arial"/>
          <w:szCs w:val="24"/>
        </w:rPr>
        <w:t>in compliance with all applicable local, state, and federal laws, regulations, and policies; and</w:t>
      </w:r>
    </w:p>
    <w:p w:rsidR="00F05B91" w:rsidRPr="00537142" w:rsidRDefault="00A27885" w:rsidP="009420A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ab/>
      </w:r>
      <w:r w:rsidR="00F05B91" w:rsidRPr="00537142">
        <w:rPr>
          <w:rFonts w:ascii="Bookman Old Style" w:hAnsi="Bookman Old Style" w:cs="Arial"/>
          <w:szCs w:val="24"/>
        </w:rPr>
        <w:t xml:space="preserve">WHEREAS, the </w:t>
      </w:r>
      <w:r w:rsidR="008B3304" w:rsidRPr="00537142">
        <w:rPr>
          <w:rFonts w:ascii="Bookman Old Style" w:hAnsi="Bookman Old Style" w:cs="Arial"/>
          <w:szCs w:val="24"/>
        </w:rPr>
        <w:t xml:space="preserve">services included in this </w:t>
      </w:r>
      <w:r w:rsidR="00487D82" w:rsidRPr="00537142">
        <w:rPr>
          <w:rFonts w:ascii="Bookman Old Style" w:hAnsi="Bookman Old Style" w:cs="Arial"/>
          <w:szCs w:val="24"/>
        </w:rPr>
        <w:t>Agreement</w:t>
      </w:r>
      <w:r w:rsidR="008B3304" w:rsidRPr="00537142">
        <w:rPr>
          <w:rFonts w:ascii="Bookman Old Style" w:hAnsi="Bookman Old Style" w:cs="Arial"/>
          <w:szCs w:val="24"/>
        </w:rPr>
        <w:t xml:space="preserve"> are</w:t>
      </w:r>
      <w:r w:rsidR="00F05B91" w:rsidRPr="00537142">
        <w:rPr>
          <w:rFonts w:ascii="Bookman Old Style" w:hAnsi="Bookman Old Style" w:cs="Arial"/>
          <w:szCs w:val="24"/>
        </w:rPr>
        <w:t xml:space="preserve"> authorized as part of the </w:t>
      </w:r>
      <w:r w:rsidR="004746D9" w:rsidRPr="00537142">
        <w:rPr>
          <w:rFonts w:ascii="Bookman Old Style" w:hAnsi="Bookman Old Style" w:cs="Arial"/>
          <w:szCs w:val="24"/>
        </w:rPr>
        <w:t>Village</w:t>
      </w:r>
      <w:r w:rsidR="00F05B91" w:rsidRPr="00537142">
        <w:rPr>
          <w:rFonts w:ascii="Bookman Old Style" w:hAnsi="Bookman Old Style" w:cs="Arial"/>
          <w:szCs w:val="24"/>
        </w:rPr>
        <w:t xml:space="preserve">’s approved </w:t>
      </w:r>
      <w:r w:rsidR="00B40CDD" w:rsidRPr="00537142">
        <w:rPr>
          <w:rFonts w:ascii="Bookman Old Style" w:hAnsi="Bookman Old Style" w:cs="Arial"/>
          <w:szCs w:val="24"/>
        </w:rPr>
        <w:t>budget</w:t>
      </w:r>
      <w:r w:rsidR="00FE6C5C" w:rsidRPr="00537142">
        <w:rPr>
          <w:rFonts w:ascii="Bookman Old Style" w:hAnsi="Bookman Old Style" w:cs="Arial"/>
          <w:szCs w:val="24"/>
        </w:rPr>
        <w:t>; and</w:t>
      </w:r>
    </w:p>
    <w:p w:rsidR="00F05B91" w:rsidRPr="00537142" w:rsidRDefault="00A27885" w:rsidP="009420A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ab/>
      </w:r>
      <w:r w:rsidR="00F05B91" w:rsidRPr="00537142">
        <w:rPr>
          <w:rFonts w:ascii="Bookman Old Style" w:hAnsi="Bookman Old Style" w:cs="Arial"/>
          <w:szCs w:val="24"/>
        </w:rPr>
        <w:t xml:space="preserve">WHEREAS, it </w:t>
      </w:r>
      <w:r w:rsidRPr="00537142">
        <w:rPr>
          <w:rFonts w:ascii="Bookman Old Style" w:hAnsi="Bookman Old Style" w:cs="Arial"/>
          <w:szCs w:val="24"/>
        </w:rPr>
        <w:t xml:space="preserve">is </w:t>
      </w:r>
      <w:r w:rsidR="00F05B91" w:rsidRPr="00537142">
        <w:rPr>
          <w:rFonts w:ascii="Bookman Old Style" w:hAnsi="Bookman Old Style" w:cs="Arial"/>
          <w:szCs w:val="24"/>
        </w:rPr>
        <w:t xml:space="preserve">beneficial to the </w:t>
      </w:r>
      <w:r w:rsidR="004746D9" w:rsidRPr="00537142">
        <w:rPr>
          <w:rFonts w:ascii="Bookman Old Style" w:hAnsi="Bookman Old Style" w:cs="Arial"/>
          <w:szCs w:val="24"/>
        </w:rPr>
        <w:t>Village</w:t>
      </w:r>
      <w:r w:rsidR="00F05B91" w:rsidRPr="00537142">
        <w:rPr>
          <w:rFonts w:ascii="Bookman Old Style" w:hAnsi="Bookman Old Style" w:cs="Arial"/>
          <w:szCs w:val="24"/>
        </w:rPr>
        <w:t xml:space="preserve"> to utilize the Consultant as an independent entity to accomplish the </w:t>
      </w:r>
      <w:r w:rsidR="00B40CDD" w:rsidRPr="00537142">
        <w:rPr>
          <w:rFonts w:ascii="Bookman Old Style" w:hAnsi="Bookman Old Style" w:cs="Arial"/>
          <w:szCs w:val="24"/>
        </w:rPr>
        <w:t xml:space="preserve">services </w:t>
      </w:r>
      <w:r w:rsidR="00F05B91" w:rsidRPr="00537142">
        <w:rPr>
          <w:rFonts w:ascii="Bookman Old Style" w:hAnsi="Bookman Old Style" w:cs="Arial"/>
          <w:szCs w:val="24"/>
        </w:rPr>
        <w:t xml:space="preserve">as set forth herein and such endeavor would tend to best accomplish the objectives of the </w:t>
      </w:r>
      <w:r w:rsidR="00484301" w:rsidRPr="00537142">
        <w:rPr>
          <w:rFonts w:ascii="Bookman Old Style" w:hAnsi="Bookman Old Style" w:cs="Arial"/>
          <w:szCs w:val="24"/>
        </w:rPr>
        <w:t>Village</w:t>
      </w:r>
      <w:r w:rsidR="00F05B91" w:rsidRPr="00537142">
        <w:rPr>
          <w:rFonts w:ascii="Bookman Old Style" w:hAnsi="Bookman Old Style" w:cs="Arial"/>
          <w:szCs w:val="24"/>
        </w:rPr>
        <w:t>.</w:t>
      </w:r>
    </w:p>
    <w:p w:rsidR="00F05B91" w:rsidRPr="00537142" w:rsidRDefault="00A27885" w:rsidP="009420A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ab/>
      </w:r>
      <w:r w:rsidR="00F05B91" w:rsidRPr="00537142">
        <w:rPr>
          <w:rFonts w:ascii="Bookman Old Style" w:hAnsi="Bookman Old Style" w:cs="Arial"/>
          <w:szCs w:val="24"/>
        </w:rPr>
        <w:t xml:space="preserve">NOW, THEREFORE, in consideration of the mutual promises, covenants, and provisions contained herein, and the mutual benefits to be derived therefrom, the </w:t>
      </w:r>
      <w:r w:rsidR="004F4923" w:rsidRPr="00537142">
        <w:rPr>
          <w:rFonts w:ascii="Bookman Old Style" w:hAnsi="Bookman Old Style" w:cs="Arial"/>
          <w:szCs w:val="24"/>
        </w:rPr>
        <w:t>P</w:t>
      </w:r>
      <w:r w:rsidR="00F05B91" w:rsidRPr="00537142">
        <w:rPr>
          <w:rFonts w:ascii="Bookman Old Style" w:hAnsi="Bookman Old Style" w:cs="Arial"/>
          <w:szCs w:val="24"/>
        </w:rPr>
        <w:t>arties hereto agree as follows:</w:t>
      </w:r>
    </w:p>
    <w:p w:rsidR="00F05B91" w:rsidRPr="00537142" w:rsidRDefault="00F05B91"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lastRenderedPageBreak/>
        <w:t>SERVICES TO BE PROVIDED BY THE PARTIES</w:t>
      </w:r>
    </w:p>
    <w:p w:rsidR="003C02DF" w:rsidRPr="00537142" w:rsidRDefault="00F05B91"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r>
      <w:r w:rsidR="003C02DF" w:rsidRPr="00537142">
        <w:rPr>
          <w:rFonts w:ascii="Bookman Old Style" w:hAnsi="Bookman Old Style" w:cs="Arial"/>
          <w:szCs w:val="24"/>
        </w:rPr>
        <w:t xml:space="preserve">The Consultant accepts the relationship of trust and confidence established with the Village by this Agreement, and covenants with the Village to furnish the </w:t>
      </w:r>
      <w:r w:rsidR="005E2245" w:rsidRPr="00537142">
        <w:rPr>
          <w:rFonts w:ascii="Bookman Old Style" w:hAnsi="Bookman Old Style" w:cs="Arial"/>
          <w:szCs w:val="24"/>
        </w:rPr>
        <w:t>engineering</w:t>
      </w:r>
      <w:r w:rsidR="003C02DF" w:rsidRPr="00537142">
        <w:rPr>
          <w:rFonts w:ascii="Bookman Old Style" w:hAnsi="Bookman Old Style" w:cs="Arial"/>
          <w:szCs w:val="24"/>
        </w:rPr>
        <w:t xml:space="preserve"> services and use the Consultant’s professional skill and judgment in a manner consistent with the interests of the Village.</w:t>
      </w:r>
    </w:p>
    <w:p w:rsidR="00FE6C5C" w:rsidRPr="00537142" w:rsidRDefault="003C02DF"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r>
      <w:r w:rsidR="00BE3CA4" w:rsidRPr="00537142">
        <w:rPr>
          <w:rFonts w:ascii="Bookman Old Style" w:hAnsi="Bookman Old Style" w:cs="Arial"/>
          <w:szCs w:val="24"/>
        </w:rPr>
        <w:t xml:space="preserve">All services described in the Scope of </w:t>
      </w:r>
      <w:r w:rsidR="00BE3CA4" w:rsidRPr="004B4A04">
        <w:rPr>
          <w:rFonts w:ascii="Bookman Old Style" w:hAnsi="Bookman Old Style" w:cs="Arial"/>
          <w:szCs w:val="24"/>
        </w:rPr>
        <w:t>S</w:t>
      </w:r>
      <w:r w:rsidR="00C533A5" w:rsidRPr="004B4A04">
        <w:rPr>
          <w:rFonts w:ascii="Bookman Old Style" w:hAnsi="Bookman Old Style" w:cs="Arial"/>
          <w:szCs w:val="24"/>
        </w:rPr>
        <w:t xml:space="preserve">ervices </w:t>
      </w:r>
      <w:r w:rsidR="00A874D3" w:rsidRPr="004B4A04">
        <w:rPr>
          <w:rFonts w:ascii="Bookman Old Style" w:hAnsi="Bookman Old Style" w:cs="Arial"/>
          <w:szCs w:val="24"/>
        </w:rPr>
        <w:t xml:space="preserve">(Scope) of the Proposal </w:t>
      </w:r>
      <w:r w:rsidR="00BE3CA4" w:rsidRPr="004B4A04">
        <w:rPr>
          <w:rFonts w:ascii="Bookman Old Style" w:hAnsi="Bookman Old Style" w:cs="Arial"/>
          <w:szCs w:val="24"/>
        </w:rPr>
        <w:t>shall</w:t>
      </w:r>
      <w:r w:rsidR="00BE3CA4" w:rsidRPr="00537142">
        <w:rPr>
          <w:rFonts w:ascii="Bookman Old Style" w:hAnsi="Bookman Old Style" w:cs="Arial"/>
          <w:szCs w:val="24"/>
        </w:rPr>
        <w:t xml:space="preserve"> be performed by t</w:t>
      </w:r>
      <w:r w:rsidR="00F05B91" w:rsidRPr="00537142">
        <w:rPr>
          <w:rFonts w:ascii="Bookman Old Style" w:hAnsi="Bookman Old Style" w:cs="Arial"/>
          <w:szCs w:val="24"/>
        </w:rPr>
        <w:t xml:space="preserve">he Consultant </w:t>
      </w:r>
      <w:r w:rsidR="00BE3CA4" w:rsidRPr="00537142">
        <w:rPr>
          <w:rFonts w:ascii="Bookman Old Style" w:hAnsi="Bookman Old Style" w:cs="Arial"/>
          <w:szCs w:val="24"/>
        </w:rPr>
        <w:t>in a prompt and expeditious manner and shall be in accordance with the professional standards app</w:t>
      </w:r>
      <w:r w:rsidR="00A874D3" w:rsidRPr="00537142">
        <w:rPr>
          <w:rFonts w:ascii="Bookman Old Style" w:hAnsi="Bookman Old Style" w:cs="Arial"/>
          <w:szCs w:val="24"/>
        </w:rPr>
        <w:t>licable to such service on the P</w:t>
      </w:r>
      <w:r w:rsidR="00BE3CA4" w:rsidRPr="00537142">
        <w:rPr>
          <w:rFonts w:ascii="Bookman Old Style" w:hAnsi="Bookman Old Style" w:cs="Arial"/>
          <w:szCs w:val="24"/>
        </w:rPr>
        <w:t>roject for whi</w:t>
      </w:r>
      <w:r w:rsidR="00650A87" w:rsidRPr="00537142">
        <w:rPr>
          <w:rFonts w:ascii="Bookman Old Style" w:hAnsi="Bookman Old Style" w:cs="Arial"/>
          <w:szCs w:val="24"/>
        </w:rPr>
        <w:t xml:space="preserve">ch such services are rendered.  </w:t>
      </w:r>
      <w:r w:rsidR="00BE3CA4" w:rsidRPr="00537142">
        <w:rPr>
          <w:rFonts w:ascii="Bookman Old Style" w:hAnsi="Bookman Old Style" w:cs="Arial"/>
          <w:szCs w:val="24"/>
        </w:rPr>
        <w:t xml:space="preserve">The Consultant shall be responsible for </w:t>
      </w:r>
      <w:r w:rsidR="008B75B1" w:rsidRPr="00537142">
        <w:rPr>
          <w:rFonts w:ascii="Bookman Old Style" w:hAnsi="Bookman Old Style" w:cs="Arial"/>
          <w:szCs w:val="24"/>
        </w:rPr>
        <w:t xml:space="preserve">all </w:t>
      </w:r>
      <w:r w:rsidR="00BE3CA4" w:rsidRPr="00537142">
        <w:rPr>
          <w:rFonts w:ascii="Bookman Old Style" w:hAnsi="Bookman Old Style" w:cs="Arial"/>
          <w:szCs w:val="24"/>
        </w:rPr>
        <w:t>services provided under this Agreement whether such services are provided directly by the Consultant or by subconsul</w:t>
      </w:r>
      <w:r w:rsidR="00650A87" w:rsidRPr="00537142">
        <w:rPr>
          <w:rFonts w:ascii="Bookman Old Style" w:hAnsi="Bookman Old Style" w:cs="Arial"/>
          <w:szCs w:val="24"/>
        </w:rPr>
        <w:t xml:space="preserve">tants hired by the Consultant.  </w:t>
      </w:r>
      <w:r w:rsidR="00BE3CA4" w:rsidRPr="00537142">
        <w:rPr>
          <w:rFonts w:ascii="Bookman Old Style" w:hAnsi="Bookman Old Style" w:cs="Arial"/>
          <w:szCs w:val="24"/>
        </w:rPr>
        <w:t>The Consultant will perform the work activities de</w:t>
      </w:r>
      <w:r w:rsidR="00A874D3" w:rsidRPr="00537142">
        <w:rPr>
          <w:rFonts w:ascii="Bookman Old Style" w:hAnsi="Bookman Old Style" w:cs="Arial"/>
          <w:szCs w:val="24"/>
        </w:rPr>
        <w:t>scribed in the Scope</w:t>
      </w:r>
      <w:r w:rsidR="00BE3CA4" w:rsidRPr="00537142">
        <w:rPr>
          <w:rFonts w:ascii="Bookman Old Style" w:hAnsi="Bookman Old Style" w:cs="Arial"/>
          <w:szCs w:val="24"/>
        </w:rPr>
        <w:t xml:space="preserve"> promptly and without unreasonable delay and will give all projects such priority as is necessary to </w:t>
      </w:r>
      <w:r w:rsidR="008B75B1" w:rsidRPr="00537142">
        <w:rPr>
          <w:rFonts w:ascii="Bookman Old Style" w:hAnsi="Bookman Old Style" w:cs="Arial"/>
          <w:szCs w:val="24"/>
        </w:rPr>
        <w:t>cause</w:t>
      </w:r>
      <w:r w:rsidR="00BE3CA4" w:rsidRPr="00537142">
        <w:rPr>
          <w:rFonts w:ascii="Bookman Old Style" w:hAnsi="Bookman Old Style" w:cs="Arial"/>
          <w:szCs w:val="24"/>
        </w:rPr>
        <w:t xml:space="preserve"> the services to be provided hereunder to be properly performed in a timely manner and consistent with sound professional practices</w:t>
      </w:r>
      <w:r w:rsidR="008B75B1" w:rsidRPr="00537142">
        <w:rPr>
          <w:rFonts w:ascii="Bookman Old Style" w:hAnsi="Bookman Old Style" w:cs="Arial"/>
          <w:szCs w:val="24"/>
        </w:rPr>
        <w:t>.</w:t>
      </w:r>
    </w:p>
    <w:p w:rsidR="004A6062" w:rsidRPr="00537142" w:rsidRDefault="00F05B91" w:rsidP="00736D38">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TIME OF PERFORMANCE</w:t>
      </w:r>
    </w:p>
    <w:p w:rsidR="006A60FF" w:rsidRPr="00537142" w:rsidRDefault="00F05B91" w:rsidP="00721C0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7A48D3" w:rsidRPr="00537142">
        <w:rPr>
          <w:rFonts w:ascii="Bookman Old Style" w:hAnsi="Bookman Old Style" w:cs="Arial"/>
          <w:szCs w:val="24"/>
        </w:rPr>
        <w:t xml:space="preserve">The </w:t>
      </w:r>
      <w:r w:rsidR="00892990" w:rsidRPr="00537142">
        <w:rPr>
          <w:rFonts w:ascii="Bookman Old Style" w:hAnsi="Bookman Old Style" w:cs="Arial"/>
          <w:szCs w:val="24"/>
        </w:rPr>
        <w:t>Consultant shall provide the</w:t>
      </w:r>
      <w:r w:rsidR="00591377" w:rsidRPr="00537142">
        <w:rPr>
          <w:rFonts w:ascii="Bookman Old Style" w:hAnsi="Bookman Old Style" w:cs="Arial"/>
          <w:szCs w:val="24"/>
        </w:rPr>
        <w:t xml:space="preserve"> engineering services, complete the </w:t>
      </w:r>
      <w:r w:rsidR="0045034A" w:rsidRPr="004132C9">
        <w:rPr>
          <w:rFonts w:ascii="Bookman Old Style" w:hAnsi="Bookman Old Style" w:cs="Arial"/>
          <w:szCs w:val="24"/>
          <w:highlight w:val="yellow"/>
          <w:u w:val="single"/>
        </w:rPr>
        <w:t>(</w:t>
      </w:r>
      <w:r w:rsidR="004132C9" w:rsidRPr="004132C9">
        <w:rPr>
          <w:rFonts w:ascii="Bookman Old Style" w:hAnsi="Bookman Old Style" w:cs="Arial"/>
          <w:szCs w:val="24"/>
          <w:highlight w:val="yellow"/>
          <w:u w:val="single"/>
        </w:rPr>
        <w:t xml:space="preserve">brief description of the project services   </w:t>
      </w:r>
      <w:r w:rsidR="0045034A" w:rsidRPr="004132C9">
        <w:rPr>
          <w:rFonts w:ascii="Bookman Old Style" w:hAnsi="Bookman Old Style" w:cs="Arial"/>
          <w:szCs w:val="24"/>
          <w:highlight w:val="yellow"/>
          <w:u w:val="single"/>
        </w:rPr>
        <w:t xml:space="preserve">                                                                )</w:t>
      </w:r>
      <w:r w:rsidR="00892990" w:rsidRPr="00537142">
        <w:rPr>
          <w:rFonts w:ascii="Bookman Old Style" w:hAnsi="Bookman Old Style" w:cs="Arial"/>
          <w:szCs w:val="24"/>
        </w:rPr>
        <w:t xml:space="preserve"> and </w:t>
      </w:r>
      <w:r w:rsidR="00591377" w:rsidRPr="00537142">
        <w:rPr>
          <w:rFonts w:ascii="Bookman Old Style" w:hAnsi="Bookman Old Style" w:cs="Arial"/>
          <w:szCs w:val="24"/>
        </w:rPr>
        <w:t xml:space="preserve">submit all deliverables in accordance with the anticipated project </w:t>
      </w:r>
      <w:r w:rsidR="00591377" w:rsidRPr="004B4A04">
        <w:rPr>
          <w:rFonts w:ascii="Bookman Old Style" w:hAnsi="Bookman Old Style" w:cs="Arial"/>
          <w:szCs w:val="24"/>
        </w:rPr>
        <w:t>schedule as developed by the Consultant and made part of the Proposal, but</w:t>
      </w:r>
      <w:r w:rsidR="00734B05" w:rsidRPr="00537142">
        <w:rPr>
          <w:rFonts w:ascii="Bookman Old Style" w:hAnsi="Bookman Old Style" w:cs="Arial"/>
          <w:szCs w:val="24"/>
        </w:rPr>
        <w:t xml:space="preserve"> no later than</w:t>
      </w:r>
      <w:r w:rsidR="0045034A">
        <w:rPr>
          <w:rFonts w:ascii="Bookman Old Style" w:hAnsi="Bookman Old Style" w:cs="Arial"/>
          <w:szCs w:val="24"/>
        </w:rPr>
        <w:t xml:space="preserve"> </w:t>
      </w:r>
      <w:r w:rsidR="0045034A" w:rsidRPr="004132C9">
        <w:rPr>
          <w:rFonts w:ascii="Bookman Old Style" w:hAnsi="Bookman Old Style" w:cs="Arial"/>
          <w:szCs w:val="24"/>
          <w:highlight w:val="yellow"/>
          <w:u w:val="single"/>
        </w:rPr>
        <w:t>(</w:t>
      </w:r>
      <w:r w:rsidR="004B4A04">
        <w:rPr>
          <w:rFonts w:ascii="Bookman Old Style" w:hAnsi="Bookman Old Style" w:cs="Arial"/>
          <w:szCs w:val="24"/>
          <w:highlight w:val="yellow"/>
          <w:u w:val="single"/>
        </w:rPr>
        <w:t xml:space="preserve">completion date         </w:t>
      </w:r>
      <w:r w:rsidR="0045034A" w:rsidRPr="004132C9">
        <w:rPr>
          <w:rFonts w:ascii="Bookman Old Style" w:hAnsi="Bookman Old Style" w:cs="Arial"/>
          <w:szCs w:val="24"/>
          <w:highlight w:val="yellow"/>
          <w:u w:val="single"/>
        </w:rPr>
        <w:t xml:space="preserve">                              )</w:t>
      </w:r>
      <w:r w:rsidR="00650A87" w:rsidRPr="00537142">
        <w:rPr>
          <w:rFonts w:ascii="Bookman Old Style" w:hAnsi="Bookman Old Style" w:cs="Arial"/>
          <w:szCs w:val="24"/>
        </w:rPr>
        <w:t>.  If requested, the Village may a</w:t>
      </w:r>
      <w:r w:rsidR="00591377" w:rsidRPr="00537142">
        <w:rPr>
          <w:rFonts w:ascii="Bookman Old Style" w:hAnsi="Bookman Old Style" w:cs="Arial"/>
          <w:szCs w:val="24"/>
        </w:rPr>
        <w:t xml:space="preserve">t its sole discretion elect to extend milestones and completion dates provided in the Consultant’s project schedule if sound justification and documentation </w:t>
      </w:r>
      <w:r w:rsidR="00650A87" w:rsidRPr="00537142">
        <w:rPr>
          <w:rFonts w:ascii="Bookman Old Style" w:hAnsi="Bookman Old Style" w:cs="Arial"/>
          <w:szCs w:val="24"/>
        </w:rPr>
        <w:t xml:space="preserve">is provided by the Consultant.  </w:t>
      </w:r>
      <w:r w:rsidR="002A3AB3" w:rsidRPr="00537142">
        <w:rPr>
          <w:rFonts w:ascii="Bookman Old Style" w:hAnsi="Bookman Old Style" w:cs="Arial"/>
          <w:szCs w:val="24"/>
        </w:rPr>
        <w:t>The Consultant will not initiate any work until the Consultant receives written authorization from the Village to proceed.</w:t>
      </w:r>
    </w:p>
    <w:p w:rsidR="006A60FF" w:rsidRPr="00537142" w:rsidRDefault="006A60FF"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ACCESS TO INFORMATION</w:t>
      </w:r>
    </w:p>
    <w:p w:rsidR="006A60FF" w:rsidRPr="00537142" w:rsidRDefault="0079611E" w:rsidP="00BD5EA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8B75B1" w:rsidRPr="00537142">
        <w:rPr>
          <w:rFonts w:ascii="Bookman Old Style" w:hAnsi="Bookman Old Style" w:cs="Arial"/>
          <w:szCs w:val="24"/>
        </w:rPr>
        <w:t>The Village shall provide</w:t>
      </w:r>
      <w:r w:rsidR="00A27885" w:rsidRPr="00537142">
        <w:rPr>
          <w:rFonts w:ascii="Bookman Old Style" w:hAnsi="Bookman Old Style" w:cs="Arial"/>
          <w:szCs w:val="24"/>
        </w:rPr>
        <w:t xml:space="preserve"> any </w:t>
      </w:r>
      <w:r w:rsidR="006A60FF" w:rsidRPr="00537142">
        <w:rPr>
          <w:rFonts w:ascii="Bookman Old Style" w:hAnsi="Bookman Old Style" w:cs="Arial"/>
          <w:szCs w:val="24"/>
        </w:rPr>
        <w:t xml:space="preserve">data, reports, records, and maps </w:t>
      </w:r>
      <w:r w:rsidR="008B75B1" w:rsidRPr="00537142">
        <w:rPr>
          <w:rFonts w:ascii="Bookman Old Style" w:hAnsi="Bookman Old Style" w:cs="Arial"/>
          <w:szCs w:val="24"/>
        </w:rPr>
        <w:t xml:space="preserve">for the project </w:t>
      </w:r>
      <w:r w:rsidR="00A27885" w:rsidRPr="00537142">
        <w:rPr>
          <w:rFonts w:ascii="Bookman Old Style" w:hAnsi="Bookman Old Style" w:cs="Arial"/>
          <w:szCs w:val="24"/>
        </w:rPr>
        <w:t>that are in</w:t>
      </w:r>
      <w:r w:rsidR="00650A87" w:rsidRPr="00537142">
        <w:rPr>
          <w:rFonts w:ascii="Bookman Old Style" w:hAnsi="Bookman Old Style" w:cs="Arial"/>
          <w:szCs w:val="24"/>
        </w:rPr>
        <w:t xml:space="preserve"> the possession of the Village.  </w:t>
      </w:r>
      <w:r w:rsidR="006A60FF" w:rsidRPr="00537142">
        <w:rPr>
          <w:rFonts w:ascii="Bookman Old Style" w:hAnsi="Bookman Old Style" w:cs="Arial"/>
          <w:szCs w:val="24"/>
        </w:rPr>
        <w:t xml:space="preserve">No charge will be made to the Consultant for such information, and the </w:t>
      </w:r>
      <w:r w:rsidR="004746D9" w:rsidRPr="00537142">
        <w:rPr>
          <w:rFonts w:ascii="Bookman Old Style" w:hAnsi="Bookman Old Style" w:cs="Arial"/>
          <w:szCs w:val="24"/>
        </w:rPr>
        <w:t>Village</w:t>
      </w:r>
      <w:r w:rsidR="006A60FF" w:rsidRPr="00537142">
        <w:rPr>
          <w:rFonts w:ascii="Bookman Old Style" w:hAnsi="Bookman Old Style" w:cs="Arial"/>
          <w:szCs w:val="24"/>
        </w:rPr>
        <w:t xml:space="preserve"> will cooperate with the Consultant to facilitate the performance</w:t>
      </w:r>
      <w:r w:rsidR="00650A87" w:rsidRPr="00537142">
        <w:rPr>
          <w:rFonts w:ascii="Bookman Old Style" w:hAnsi="Bookman Old Style" w:cs="Arial"/>
          <w:szCs w:val="24"/>
        </w:rPr>
        <w:t xml:space="preserve"> </w:t>
      </w:r>
      <w:r w:rsidR="006A60FF" w:rsidRPr="00537142">
        <w:rPr>
          <w:rFonts w:ascii="Bookman Old Style" w:hAnsi="Bookman Old Style" w:cs="Arial"/>
          <w:szCs w:val="24"/>
        </w:rPr>
        <w:t xml:space="preserve">of the work described in this </w:t>
      </w:r>
      <w:r w:rsidR="00487D82" w:rsidRPr="00537142">
        <w:rPr>
          <w:rFonts w:ascii="Bookman Old Style" w:hAnsi="Bookman Old Style" w:cs="Arial"/>
          <w:szCs w:val="24"/>
        </w:rPr>
        <w:t>Agreement</w:t>
      </w:r>
      <w:r w:rsidR="006A60FF" w:rsidRPr="00537142">
        <w:rPr>
          <w:rFonts w:ascii="Bookman Old Style" w:hAnsi="Bookman Old Style" w:cs="Arial"/>
          <w:szCs w:val="24"/>
        </w:rPr>
        <w:t>.</w:t>
      </w:r>
    </w:p>
    <w:p w:rsidR="00F05B91" w:rsidRPr="00537142" w:rsidRDefault="00A27885"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COMPENSATION</w:t>
      </w:r>
    </w:p>
    <w:p w:rsidR="00F05B91" w:rsidRPr="00537142" w:rsidRDefault="00F05B91" w:rsidP="00721C0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The </w:t>
      </w:r>
      <w:r w:rsidR="004746D9" w:rsidRPr="00537142">
        <w:rPr>
          <w:rFonts w:ascii="Bookman Old Style" w:hAnsi="Bookman Old Style" w:cs="Arial"/>
          <w:szCs w:val="24"/>
        </w:rPr>
        <w:t>Village</w:t>
      </w:r>
      <w:r w:rsidRPr="00537142">
        <w:rPr>
          <w:rFonts w:ascii="Bookman Old Style" w:hAnsi="Bookman Old Style" w:cs="Arial"/>
          <w:szCs w:val="24"/>
        </w:rPr>
        <w:t xml:space="preserve"> shall </w:t>
      </w:r>
      <w:r w:rsidR="00A27885" w:rsidRPr="00537142">
        <w:rPr>
          <w:rFonts w:ascii="Bookman Old Style" w:hAnsi="Bookman Old Style" w:cs="Arial"/>
          <w:szCs w:val="24"/>
        </w:rPr>
        <w:t xml:space="preserve">pay </w:t>
      </w:r>
      <w:r w:rsidRPr="00537142">
        <w:rPr>
          <w:rFonts w:ascii="Bookman Old Style" w:hAnsi="Bookman Old Style" w:cs="Arial"/>
          <w:szCs w:val="24"/>
        </w:rPr>
        <w:t>the Co</w:t>
      </w:r>
      <w:r w:rsidR="005419A2" w:rsidRPr="00537142">
        <w:rPr>
          <w:rFonts w:ascii="Bookman Old Style" w:hAnsi="Bookman Old Style" w:cs="Arial"/>
          <w:szCs w:val="24"/>
        </w:rPr>
        <w:t xml:space="preserve">nsultant in accordance with </w:t>
      </w:r>
      <w:r w:rsidR="003547EE" w:rsidRPr="00537142">
        <w:rPr>
          <w:rFonts w:ascii="Bookman Old Style" w:hAnsi="Bookman Old Style" w:cs="Arial"/>
          <w:szCs w:val="24"/>
        </w:rPr>
        <w:t>ATTACHMENT #2</w:t>
      </w:r>
      <w:r w:rsidR="005419A2" w:rsidRPr="00537142">
        <w:rPr>
          <w:rFonts w:ascii="Bookman Old Style" w:hAnsi="Bookman Old Style" w:cs="Arial"/>
          <w:szCs w:val="24"/>
        </w:rPr>
        <w:t xml:space="preserve"> (</w:t>
      </w:r>
      <w:r w:rsidR="00F615FE" w:rsidRPr="00F615FE">
        <w:rPr>
          <w:rFonts w:ascii="Bookman Old Style" w:hAnsi="Bookman Old Style" w:cs="Arial"/>
          <w:szCs w:val="24"/>
          <w:highlight w:val="yellow"/>
          <w:u w:val="single"/>
        </w:rPr>
        <w:t>section name in the Proposal</w:t>
      </w:r>
      <w:r w:rsidR="00F615FE">
        <w:rPr>
          <w:rFonts w:ascii="Bookman Old Style" w:hAnsi="Bookman Old Style" w:cs="Arial"/>
          <w:szCs w:val="24"/>
          <w:u w:val="single"/>
        </w:rPr>
        <w:t xml:space="preserve">                             </w:t>
      </w:r>
      <w:r w:rsidR="00F615FE">
        <w:rPr>
          <w:rFonts w:ascii="Bookman Old Style" w:hAnsi="Bookman Old Style" w:cs="Arial"/>
          <w:szCs w:val="24"/>
        </w:rPr>
        <w:t xml:space="preserve"> </w:t>
      </w:r>
      <w:r w:rsidR="003547EE" w:rsidRPr="00537142">
        <w:rPr>
          <w:rFonts w:ascii="Bookman Old Style" w:hAnsi="Bookman Old Style" w:cs="Arial"/>
          <w:szCs w:val="24"/>
        </w:rPr>
        <w:t xml:space="preserve">of the </w:t>
      </w:r>
      <w:r w:rsidR="003547EE" w:rsidRPr="004B4A04">
        <w:rPr>
          <w:rFonts w:ascii="Bookman Old Style" w:hAnsi="Bookman Old Style" w:cs="Arial"/>
          <w:szCs w:val="24"/>
        </w:rPr>
        <w:t>Consultant’s Proposal</w:t>
      </w:r>
      <w:r w:rsidR="005419A2" w:rsidRPr="004B4A04">
        <w:rPr>
          <w:rFonts w:ascii="Bookman Old Style" w:hAnsi="Bookman Old Style" w:cs="Arial"/>
          <w:szCs w:val="24"/>
        </w:rPr>
        <w:t>)</w:t>
      </w:r>
      <w:r w:rsidRPr="004B4A04">
        <w:rPr>
          <w:rFonts w:ascii="Bookman Old Style" w:hAnsi="Bookman Old Style" w:cs="Arial"/>
          <w:szCs w:val="24"/>
        </w:rPr>
        <w:t xml:space="preserve"> of the</w:t>
      </w:r>
      <w:r w:rsidRPr="00537142">
        <w:rPr>
          <w:rFonts w:ascii="Bookman Old Style" w:hAnsi="Bookman Old Style" w:cs="Arial"/>
          <w:szCs w:val="24"/>
        </w:rPr>
        <w:t xml:space="preserve"> </w:t>
      </w:r>
      <w:r w:rsidR="00487D82" w:rsidRPr="00537142">
        <w:rPr>
          <w:rFonts w:ascii="Bookman Old Style" w:hAnsi="Bookman Old Style" w:cs="Arial"/>
          <w:szCs w:val="24"/>
        </w:rPr>
        <w:t>Agreement</w:t>
      </w:r>
      <w:r w:rsidRPr="00537142">
        <w:rPr>
          <w:rFonts w:ascii="Bookman Old Style" w:hAnsi="Bookman Old Style" w:cs="Arial"/>
          <w:szCs w:val="24"/>
        </w:rPr>
        <w:t xml:space="preserve"> for all </w:t>
      </w:r>
      <w:r w:rsidR="00B22212" w:rsidRPr="00537142">
        <w:rPr>
          <w:rFonts w:ascii="Bookman Old Style" w:hAnsi="Bookman Old Style" w:cs="Arial"/>
          <w:szCs w:val="24"/>
        </w:rPr>
        <w:t xml:space="preserve">services to be provided under this </w:t>
      </w:r>
      <w:r w:rsidR="00487D82" w:rsidRPr="00537142">
        <w:rPr>
          <w:rFonts w:ascii="Bookman Old Style" w:hAnsi="Bookman Old Style" w:cs="Arial"/>
          <w:szCs w:val="24"/>
        </w:rPr>
        <w:t>Agreement</w:t>
      </w:r>
      <w:r w:rsidR="00B22212" w:rsidRPr="00537142">
        <w:rPr>
          <w:rFonts w:ascii="Bookman Old Style" w:hAnsi="Bookman Old Style" w:cs="Arial"/>
          <w:szCs w:val="24"/>
        </w:rPr>
        <w:t xml:space="preserve"> including such </w:t>
      </w:r>
      <w:r w:rsidRPr="00537142">
        <w:rPr>
          <w:rFonts w:ascii="Bookman Old Style" w:hAnsi="Bookman Old Style" w:cs="Arial"/>
          <w:szCs w:val="24"/>
        </w:rPr>
        <w:t xml:space="preserve">allowable expenses agreed upon by the </w:t>
      </w:r>
      <w:r w:rsidR="004F4923" w:rsidRPr="00537142">
        <w:rPr>
          <w:rFonts w:ascii="Bookman Old Style" w:hAnsi="Bookman Old Style" w:cs="Arial"/>
          <w:szCs w:val="24"/>
        </w:rPr>
        <w:t>Parties</w:t>
      </w:r>
      <w:r w:rsidRPr="00537142">
        <w:rPr>
          <w:rFonts w:ascii="Bookman Old Style" w:hAnsi="Bookman Old Style" w:cs="Arial"/>
          <w:szCs w:val="24"/>
        </w:rPr>
        <w:t xml:space="preserve"> </w:t>
      </w:r>
      <w:r w:rsidR="00B22212" w:rsidRPr="00537142">
        <w:rPr>
          <w:rFonts w:ascii="Bookman Old Style" w:hAnsi="Bookman Old Style" w:cs="Arial"/>
          <w:szCs w:val="24"/>
        </w:rPr>
        <w:t xml:space="preserve">herein </w:t>
      </w:r>
      <w:r w:rsidRPr="00537142">
        <w:rPr>
          <w:rFonts w:ascii="Bookman Old Style" w:hAnsi="Bookman Old Style" w:cs="Arial"/>
          <w:szCs w:val="24"/>
        </w:rPr>
        <w:t xml:space="preserve">to </w:t>
      </w:r>
      <w:r w:rsidR="003547EE" w:rsidRPr="00537142">
        <w:rPr>
          <w:rFonts w:ascii="Bookman Old Style" w:hAnsi="Bookman Old Style" w:cs="Arial"/>
          <w:szCs w:val="24"/>
        </w:rPr>
        <w:t xml:space="preserve">provide and </w:t>
      </w:r>
      <w:r w:rsidRPr="00537142">
        <w:rPr>
          <w:rFonts w:ascii="Bookman Old Style" w:hAnsi="Bookman Old Style" w:cs="Arial"/>
          <w:szCs w:val="24"/>
        </w:rPr>
        <w:t>complete the Scope</w:t>
      </w:r>
      <w:r w:rsidR="00650A87" w:rsidRPr="00537142">
        <w:rPr>
          <w:rFonts w:ascii="Bookman Old Style" w:hAnsi="Bookman Old Style" w:cs="Arial"/>
          <w:szCs w:val="24"/>
        </w:rPr>
        <w:t xml:space="preserve">.  </w:t>
      </w:r>
      <w:r w:rsidRPr="00537142">
        <w:rPr>
          <w:rFonts w:ascii="Bookman Old Style" w:hAnsi="Bookman Old Style" w:cs="Arial"/>
          <w:szCs w:val="24"/>
        </w:rPr>
        <w:t xml:space="preserve">Reimbursement under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shall be based on billings, supported by appropriate documentat</w:t>
      </w:r>
      <w:r w:rsidR="003547EE" w:rsidRPr="00537142">
        <w:rPr>
          <w:rFonts w:ascii="Bookman Old Style" w:hAnsi="Bookman Old Style" w:cs="Arial"/>
          <w:szCs w:val="24"/>
        </w:rPr>
        <w:t>ion of costs actually incurred.</w:t>
      </w:r>
    </w:p>
    <w:p w:rsidR="00F05B91" w:rsidRPr="00537142" w:rsidRDefault="00F05B91"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RECORDS</w:t>
      </w:r>
    </w:p>
    <w:p w:rsidR="00F05B91" w:rsidRPr="00537142" w:rsidRDefault="00F05B91"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t xml:space="preserve">The Consultant agrees to maintain records </w:t>
      </w:r>
      <w:r w:rsidR="00650A87" w:rsidRPr="00537142">
        <w:rPr>
          <w:rFonts w:ascii="Bookman Old Style" w:hAnsi="Bookman Old Style" w:cs="Arial"/>
          <w:szCs w:val="24"/>
        </w:rPr>
        <w:t>and</w:t>
      </w:r>
      <w:r w:rsidR="00B22212" w:rsidRPr="00537142">
        <w:rPr>
          <w:rFonts w:ascii="Bookman Old Style" w:hAnsi="Bookman Old Style" w:cs="Arial"/>
          <w:szCs w:val="24"/>
        </w:rPr>
        <w:t xml:space="preserve"> a system of accounting consistent with generally accepted accounting principles </w:t>
      </w:r>
      <w:r w:rsidRPr="00537142">
        <w:rPr>
          <w:rFonts w:ascii="Bookman Old Style" w:hAnsi="Bookman Old Style" w:cs="Arial"/>
          <w:szCs w:val="24"/>
        </w:rPr>
        <w:t>and follow such procedure</w:t>
      </w:r>
      <w:r w:rsidR="00164D97" w:rsidRPr="00537142">
        <w:rPr>
          <w:rFonts w:ascii="Bookman Old Style" w:hAnsi="Bookman Old Style" w:cs="Arial"/>
          <w:szCs w:val="24"/>
        </w:rPr>
        <w:t xml:space="preserve">s as may be required </w:t>
      </w:r>
      <w:r w:rsidR="00390003" w:rsidRPr="00537142">
        <w:rPr>
          <w:rFonts w:ascii="Bookman Old Style" w:hAnsi="Bookman Old Style" w:cs="Arial"/>
          <w:szCs w:val="24"/>
        </w:rPr>
        <w:t>by</w:t>
      </w:r>
      <w:r w:rsidRPr="00537142">
        <w:rPr>
          <w:rFonts w:ascii="Bookman Old Style" w:hAnsi="Bookman Old Style" w:cs="Arial"/>
          <w:szCs w:val="24"/>
        </w:rPr>
        <w:t xml:space="preserve"> the </w:t>
      </w:r>
      <w:r w:rsidR="004746D9" w:rsidRPr="00537142">
        <w:rPr>
          <w:rFonts w:ascii="Bookman Old Style" w:hAnsi="Bookman Old Style" w:cs="Arial"/>
          <w:szCs w:val="24"/>
        </w:rPr>
        <w:t>Village</w:t>
      </w:r>
      <w:r w:rsidR="00650A87" w:rsidRPr="00537142">
        <w:rPr>
          <w:rFonts w:ascii="Bookman Old Style" w:hAnsi="Bookman Old Style" w:cs="Arial"/>
          <w:szCs w:val="24"/>
        </w:rPr>
        <w:t xml:space="preserve">.  </w:t>
      </w:r>
      <w:r w:rsidR="00B22212" w:rsidRPr="00537142">
        <w:rPr>
          <w:rFonts w:ascii="Bookman Old Style" w:hAnsi="Bookman Old Style" w:cs="Arial"/>
          <w:szCs w:val="24"/>
        </w:rPr>
        <w:t>S</w:t>
      </w:r>
      <w:r w:rsidRPr="00537142">
        <w:rPr>
          <w:rFonts w:ascii="Bookman Old Style" w:hAnsi="Bookman Old Style" w:cs="Arial"/>
          <w:szCs w:val="24"/>
        </w:rPr>
        <w:t xml:space="preserve">uch records </w:t>
      </w:r>
      <w:r w:rsidR="00B22212" w:rsidRPr="00537142">
        <w:rPr>
          <w:rFonts w:ascii="Bookman Old Style" w:hAnsi="Bookman Old Style" w:cs="Arial"/>
          <w:szCs w:val="24"/>
        </w:rPr>
        <w:t xml:space="preserve">shall </w:t>
      </w:r>
      <w:r w:rsidRPr="00537142">
        <w:rPr>
          <w:rFonts w:ascii="Bookman Old Style" w:hAnsi="Bookman Old Style" w:cs="Arial"/>
          <w:szCs w:val="24"/>
        </w:rPr>
        <w:t xml:space="preserve">include </w:t>
      </w:r>
      <w:r w:rsidR="00B22212" w:rsidRPr="00537142">
        <w:rPr>
          <w:rFonts w:ascii="Bookman Old Style" w:hAnsi="Bookman Old Style" w:cs="Arial"/>
          <w:szCs w:val="24"/>
        </w:rPr>
        <w:t xml:space="preserve">all </w:t>
      </w:r>
      <w:r w:rsidRPr="00537142">
        <w:rPr>
          <w:rFonts w:ascii="Bookman Old Style" w:hAnsi="Bookman Old Style" w:cs="Arial"/>
          <w:szCs w:val="24"/>
        </w:rPr>
        <w:t xml:space="preserve">information pertaining to the </w:t>
      </w:r>
      <w:r w:rsidR="00487D82" w:rsidRPr="00537142">
        <w:rPr>
          <w:rFonts w:ascii="Bookman Old Style" w:hAnsi="Bookman Old Style" w:cs="Arial"/>
          <w:szCs w:val="24"/>
        </w:rPr>
        <w:t>Agreement</w:t>
      </w:r>
      <w:r w:rsidRPr="00537142">
        <w:rPr>
          <w:rFonts w:ascii="Bookman Old Style" w:hAnsi="Bookman Old Style" w:cs="Arial"/>
          <w:szCs w:val="24"/>
        </w:rPr>
        <w:t xml:space="preserve">, </w:t>
      </w:r>
      <w:r w:rsidR="00B22212" w:rsidRPr="00537142">
        <w:rPr>
          <w:rFonts w:ascii="Bookman Old Style" w:hAnsi="Bookman Old Style" w:cs="Arial"/>
          <w:szCs w:val="24"/>
        </w:rPr>
        <w:t xml:space="preserve">payroll, receipted invoices, </w:t>
      </w:r>
      <w:r w:rsidRPr="00537142">
        <w:rPr>
          <w:rFonts w:ascii="Bookman Old Style" w:hAnsi="Bookman Old Style" w:cs="Arial"/>
          <w:szCs w:val="24"/>
        </w:rPr>
        <w:t xml:space="preserve">obligations </w:t>
      </w:r>
      <w:r w:rsidRPr="00537142">
        <w:rPr>
          <w:rFonts w:ascii="Bookman Old Style" w:hAnsi="Bookman Old Style" w:cs="Arial"/>
          <w:szCs w:val="24"/>
        </w:rPr>
        <w:lastRenderedPageBreak/>
        <w:t xml:space="preserve">and unobligated balances, assets and liabilities, </w:t>
      </w:r>
      <w:r w:rsidR="00B22212" w:rsidRPr="00537142">
        <w:rPr>
          <w:rFonts w:ascii="Bookman Old Style" w:hAnsi="Bookman Old Style" w:cs="Arial"/>
          <w:szCs w:val="24"/>
        </w:rPr>
        <w:t xml:space="preserve">expenses and </w:t>
      </w:r>
      <w:r w:rsidRPr="00537142">
        <w:rPr>
          <w:rFonts w:ascii="Bookman Old Style" w:hAnsi="Bookman Old Style" w:cs="Arial"/>
          <w:szCs w:val="24"/>
        </w:rPr>
        <w:t>outlays, equal opportunity, labor standards (as appropriate), and performance.</w:t>
      </w:r>
    </w:p>
    <w:p w:rsidR="00F05B91" w:rsidRPr="00537142" w:rsidRDefault="00F05B91"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t xml:space="preserve">All such records and all other records pertinent to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and work undertaken under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shall be retained by the Consultant for a period of </w:t>
      </w:r>
      <w:r w:rsidR="008324F9" w:rsidRPr="00537142">
        <w:rPr>
          <w:rFonts w:ascii="Bookman Old Style" w:hAnsi="Bookman Old Style" w:cs="Arial"/>
          <w:szCs w:val="24"/>
        </w:rPr>
        <w:t xml:space="preserve">at least </w:t>
      </w:r>
      <w:r w:rsidR="002828FD" w:rsidRPr="00537142">
        <w:rPr>
          <w:rFonts w:ascii="Bookman Old Style" w:hAnsi="Bookman Old Style" w:cs="Arial"/>
          <w:szCs w:val="24"/>
        </w:rPr>
        <w:t>four</w:t>
      </w:r>
      <w:r w:rsidRPr="00537142">
        <w:rPr>
          <w:rFonts w:ascii="Bookman Old Style" w:hAnsi="Bookman Old Style" w:cs="Arial"/>
          <w:szCs w:val="24"/>
        </w:rPr>
        <w:t xml:space="preserve"> (</w:t>
      </w:r>
      <w:r w:rsidR="002828FD" w:rsidRPr="00537142">
        <w:rPr>
          <w:rFonts w:ascii="Bookman Old Style" w:hAnsi="Bookman Old Style" w:cs="Arial"/>
          <w:szCs w:val="24"/>
        </w:rPr>
        <w:t>4</w:t>
      </w:r>
      <w:r w:rsidRPr="00537142">
        <w:rPr>
          <w:rFonts w:ascii="Bookman Old Style" w:hAnsi="Bookman Old Style" w:cs="Arial"/>
          <w:szCs w:val="24"/>
        </w:rPr>
        <w:t xml:space="preserve">) years after </w:t>
      </w:r>
      <w:r w:rsidR="00390003" w:rsidRPr="00537142">
        <w:rPr>
          <w:rFonts w:ascii="Bookman Old Style" w:hAnsi="Bookman Old Style" w:cs="Arial"/>
          <w:szCs w:val="24"/>
        </w:rPr>
        <w:t xml:space="preserve">completion of this </w:t>
      </w:r>
      <w:r w:rsidR="00487D82" w:rsidRPr="00537142">
        <w:rPr>
          <w:rFonts w:ascii="Bookman Old Style" w:hAnsi="Bookman Old Style" w:cs="Arial"/>
          <w:szCs w:val="24"/>
        </w:rPr>
        <w:t>Agreement</w:t>
      </w:r>
      <w:r w:rsidRPr="00537142">
        <w:rPr>
          <w:rFonts w:ascii="Bookman Old Style" w:hAnsi="Bookman Old Style" w:cs="Arial"/>
          <w:szCs w:val="24"/>
        </w:rPr>
        <w:t>, unless a longer period is required to resolve audit fin</w:t>
      </w:r>
      <w:r w:rsidR="008324F9" w:rsidRPr="00537142">
        <w:rPr>
          <w:rFonts w:ascii="Bookman Old Style" w:hAnsi="Bookman Old Style" w:cs="Arial"/>
          <w:szCs w:val="24"/>
        </w:rPr>
        <w:t xml:space="preserve">dings, </w:t>
      </w:r>
      <w:r w:rsidRPr="00537142">
        <w:rPr>
          <w:rFonts w:ascii="Bookman Old Style" w:hAnsi="Bookman Old Style" w:cs="Arial"/>
          <w:szCs w:val="24"/>
        </w:rPr>
        <w:t>litigation</w:t>
      </w:r>
      <w:r w:rsidR="008324F9" w:rsidRPr="00537142">
        <w:rPr>
          <w:rFonts w:ascii="Bookman Old Style" w:hAnsi="Bookman Old Style" w:cs="Arial"/>
          <w:szCs w:val="24"/>
        </w:rPr>
        <w:t xml:space="preserve"> or required by state or federal regulations</w:t>
      </w:r>
      <w:r w:rsidR="00650A87" w:rsidRPr="00537142">
        <w:rPr>
          <w:rFonts w:ascii="Bookman Old Style" w:hAnsi="Bookman Old Style" w:cs="Arial"/>
          <w:szCs w:val="24"/>
        </w:rPr>
        <w:t xml:space="preserve">.  </w:t>
      </w:r>
      <w:r w:rsidRPr="00537142">
        <w:rPr>
          <w:rFonts w:ascii="Bookman Old Style" w:hAnsi="Bookman Old Style" w:cs="Arial"/>
          <w:szCs w:val="24"/>
        </w:rPr>
        <w:t xml:space="preserve">In such cases, the </w:t>
      </w:r>
      <w:r w:rsidR="004746D9" w:rsidRPr="00537142">
        <w:rPr>
          <w:rFonts w:ascii="Bookman Old Style" w:hAnsi="Bookman Old Style" w:cs="Arial"/>
          <w:szCs w:val="24"/>
        </w:rPr>
        <w:t>Village</w:t>
      </w:r>
      <w:r w:rsidRPr="00537142">
        <w:rPr>
          <w:rFonts w:ascii="Bookman Old Style" w:hAnsi="Bookman Old Style" w:cs="Arial"/>
          <w:szCs w:val="24"/>
        </w:rPr>
        <w:t xml:space="preserve"> shall request a lo</w:t>
      </w:r>
      <w:r w:rsidR="00390003" w:rsidRPr="00537142">
        <w:rPr>
          <w:rFonts w:ascii="Bookman Old Style" w:hAnsi="Bookman Old Style" w:cs="Arial"/>
          <w:szCs w:val="24"/>
        </w:rPr>
        <w:t>nger period of record retention.</w:t>
      </w:r>
    </w:p>
    <w:p w:rsidR="0079611E" w:rsidRPr="00537142" w:rsidRDefault="00F05B91"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t xml:space="preserve">The </w:t>
      </w:r>
      <w:r w:rsidR="004746D9" w:rsidRPr="00537142">
        <w:rPr>
          <w:rFonts w:ascii="Bookman Old Style" w:hAnsi="Bookman Old Style" w:cs="Arial"/>
          <w:szCs w:val="24"/>
        </w:rPr>
        <w:t>Village</w:t>
      </w:r>
      <w:r w:rsidR="00390003" w:rsidRPr="00537142">
        <w:rPr>
          <w:rFonts w:ascii="Bookman Old Style" w:hAnsi="Bookman Old Style" w:cs="Arial"/>
          <w:szCs w:val="24"/>
        </w:rPr>
        <w:t xml:space="preserve"> </w:t>
      </w:r>
      <w:r w:rsidRPr="00537142">
        <w:rPr>
          <w:rFonts w:ascii="Bookman Old Style" w:hAnsi="Bookman Old Style" w:cs="Arial"/>
          <w:szCs w:val="24"/>
        </w:rPr>
        <w:t>shall have full access and the right to examine any</w:t>
      </w:r>
      <w:r w:rsidR="00B22212" w:rsidRPr="00537142">
        <w:rPr>
          <w:rFonts w:ascii="Bookman Old Style" w:hAnsi="Bookman Old Style" w:cs="Arial"/>
          <w:szCs w:val="24"/>
        </w:rPr>
        <w:t xml:space="preserve"> and all</w:t>
      </w:r>
      <w:r w:rsidRPr="00537142">
        <w:rPr>
          <w:rFonts w:ascii="Bookman Old Style" w:hAnsi="Bookman Old Style" w:cs="Arial"/>
          <w:szCs w:val="24"/>
        </w:rPr>
        <w:t xml:space="preserve"> pertinent documents, </w:t>
      </w:r>
      <w:r w:rsidR="00B22212" w:rsidRPr="00537142">
        <w:rPr>
          <w:rFonts w:ascii="Bookman Old Style" w:hAnsi="Bookman Old Style" w:cs="Arial"/>
          <w:szCs w:val="24"/>
        </w:rPr>
        <w:t>documents</w:t>
      </w:r>
      <w:r w:rsidRPr="00537142">
        <w:rPr>
          <w:rFonts w:ascii="Bookman Old Style" w:hAnsi="Bookman Old Style" w:cs="Arial"/>
          <w:szCs w:val="24"/>
        </w:rPr>
        <w:t xml:space="preserve">, records, and books of the Consultant involving </w:t>
      </w:r>
      <w:r w:rsidR="00B22212" w:rsidRPr="00537142">
        <w:rPr>
          <w:rFonts w:ascii="Bookman Old Style" w:hAnsi="Bookman Old Style" w:cs="Arial"/>
          <w:szCs w:val="24"/>
        </w:rPr>
        <w:t xml:space="preserve">Consultant’s services on projects arising under </w:t>
      </w:r>
      <w:r w:rsidRPr="00537142">
        <w:rPr>
          <w:rFonts w:ascii="Bookman Old Style" w:hAnsi="Bookman Old Style" w:cs="Arial"/>
          <w:szCs w:val="24"/>
        </w:rPr>
        <w:t xml:space="preserve">this </w:t>
      </w:r>
      <w:r w:rsidR="00487D82" w:rsidRPr="00537142">
        <w:rPr>
          <w:rFonts w:ascii="Bookman Old Style" w:hAnsi="Bookman Old Style" w:cs="Arial"/>
          <w:szCs w:val="24"/>
        </w:rPr>
        <w:t>Agreement</w:t>
      </w:r>
      <w:r w:rsidRPr="00537142">
        <w:rPr>
          <w:rFonts w:ascii="Bookman Old Style" w:hAnsi="Bookman Old Style" w:cs="Arial"/>
          <w:szCs w:val="24"/>
        </w:rPr>
        <w:t>.</w:t>
      </w:r>
    </w:p>
    <w:p w:rsidR="00F05B91" w:rsidRPr="00537142" w:rsidRDefault="00F05B91"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RELATIONSHIP</w:t>
      </w:r>
    </w:p>
    <w:p w:rsidR="0079611E" w:rsidRPr="00537142" w:rsidRDefault="00F05B91" w:rsidP="00721C0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The relationship of the Consultant to the </w:t>
      </w:r>
      <w:r w:rsidR="004746D9" w:rsidRPr="00537142">
        <w:rPr>
          <w:rFonts w:ascii="Bookman Old Style" w:hAnsi="Bookman Old Style" w:cs="Arial"/>
          <w:szCs w:val="24"/>
        </w:rPr>
        <w:t>Village</w:t>
      </w:r>
      <w:r w:rsidRPr="00537142">
        <w:rPr>
          <w:rFonts w:ascii="Bookman Old Style" w:hAnsi="Bookman Old Style" w:cs="Arial"/>
          <w:szCs w:val="24"/>
        </w:rPr>
        <w:t xml:space="preserve"> shall be that of an independent consultant r</w:t>
      </w:r>
      <w:r w:rsidR="00947E2E" w:rsidRPr="00537142">
        <w:rPr>
          <w:rFonts w:ascii="Bookman Old Style" w:hAnsi="Bookman Old Style" w:cs="Arial"/>
          <w:szCs w:val="24"/>
        </w:rPr>
        <w:t>enderi</w:t>
      </w:r>
      <w:r w:rsidR="00650A87" w:rsidRPr="00537142">
        <w:rPr>
          <w:rFonts w:ascii="Bookman Old Style" w:hAnsi="Bookman Old Style" w:cs="Arial"/>
          <w:szCs w:val="24"/>
        </w:rPr>
        <w:t xml:space="preserve">ng professional services.  </w:t>
      </w:r>
      <w:r w:rsidRPr="00537142">
        <w:rPr>
          <w:rFonts w:ascii="Bookman Old Style" w:hAnsi="Bookman Old Style" w:cs="Arial"/>
          <w:szCs w:val="24"/>
        </w:rPr>
        <w:t xml:space="preserve">The Consultant shall have no authority to execute contracts or to make commitments on behalf of the </w:t>
      </w:r>
      <w:r w:rsidR="004746D9" w:rsidRPr="00537142">
        <w:rPr>
          <w:rFonts w:ascii="Bookman Old Style" w:hAnsi="Bookman Old Style" w:cs="Arial"/>
          <w:szCs w:val="24"/>
        </w:rPr>
        <w:t>Village</w:t>
      </w:r>
      <w:r w:rsidRPr="00537142">
        <w:rPr>
          <w:rFonts w:ascii="Bookman Old Style" w:hAnsi="Bookman Old Style" w:cs="Arial"/>
          <w:szCs w:val="24"/>
        </w:rPr>
        <w:t xml:space="preserve"> and nothing contained herein shall be deemed to create the relationship of employer and employee or principal and agent between the </w:t>
      </w:r>
      <w:r w:rsidR="004746D9" w:rsidRPr="00537142">
        <w:rPr>
          <w:rFonts w:ascii="Bookman Old Style" w:hAnsi="Bookman Old Style" w:cs="Arial"/>
          <w:szCs w:val="24"/>
        </w:rPr>
        <w:t>Village</w:t>
      </w:r>
      <w:r w:rsidRPr="00537142">
        <w:rPr>
          <w:rFonts w:ascii="Bookman Old Style" w:hAnsi="Bookman Old Style" w:cs="Arial"/>
          <w:szCs w:val="24"/>
        </w:rPr>
        <w:t xml:space="preserve"> and the Consultant.</w:t>
      </w:r>
    </w:p>
    <w:p w:rsidR="00F05B91" w:rsidRPr="00537142" w:rsidRDefault="00390003"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TERMINATION</w:t>
      </w:r>
    </w:p>
    <w:p w:rsidR="00F05B91" w:rsidRPr="00537142" w:rsidRDefault="00F05B91"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t xml:space="preserve">If the Consultant fails to comply with the terms and conditions of this </w:t>
      </w:r>
      <w:r w:rsidR="00487D82" w:rsidRPr="00537142">
        <w:rPr>
          <w:rFonts w:ascii="Bookman Old Style" w:hAnsi="Bookman Old Style" w:cs="Arial"/>
          <w:szCs w:val="24"/>
        </w:rPr>
        <w:t>Agreement</w:t>
      </w:r>
      <w:r w:rsidR="00947E2E" w:rsidRPr="00537142">
        <w:rPr>
          <w:rFonts w:ascii="Bookman Old Style" w:hAnsi="Bookman Old Style" w:cs="Arial"/>
          <w:szCs w:val="24"/>
        </w:rPr>
        <w:t xml:space="preserve"> or to adequately perform any provisions of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the </w:t>
      </w:r>
      <w:r w:rsidR="004746D9" w:rsidRPr="00537142">
        <w:rPr>
          <w:rFonts w:ascii="Bookman Old Style" w:hAnsi="Bookman Old Style" w:cs="Arial"/>
          <w:szCs w:val="24"/>
        </w:rPr>
        <w:t>Village</w:t>
      </w:r>
      <w:r w:rsidRPr="00537142">
        <w:rPr>
          <w:rFonts w:ascii="Bookman Old Style" w:hAnsi="Bookman Old Style" w:cs="Arial"/>
          <w:szCs w:val="24"/>
        </w:rPr>
        <w:t xml:space="preserve"> may pursue such remedies as are legally available, including, but not limited to, the </w:t>
      </w:r>
      <w:r w:rsidR="00947E2E" w:rsidRPr="00537142">
        <w:rPr>
          <w:rFonts w:ascii="Bookman Old Style" w:hAnsi="Bookman Old Style" w:cs="Arial"/>
          <w:szCs w:val="24"/>
        </w:rPr>
        <w:t>terminat</w:t>
      </w:r>
      <w:r w:rsidRPr="00537142">
        <w:rPr>
          <w:rFonts w:ascii="Bookman Old Style" w:hAnsi="Bookman Old Style" w:cs="Arial"/>
          <w:szCs w:val="24"/>
        </w:rPr>
        <w:t xml:space="preserve">ion of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in the manner specified herein:</w:t>
      </w:r>
    </w:p>
    <w:p w:rsidR="00DC3C2D" w:rsidRPr="00537142" w:rsidRDefault="00947E2E" w:rsidP="00DC3C2D">
      <w:pPr>
        <w:numPr>
          <w:ilvl w:val="0"/>
          <w:numId w:val="16"/>
        </w:numPr>
        <w:spacing w:after="240" w:line="240" w:lineRule="auto"/>
        <w:ind w:left="1440" w:hanging="720"/>
        <w:jc w:val="both"/>
        <w:outlineLvl w:val="0"/>
        <w:rPr>
          <w:rFonts w:ascii="Bookman Old Style" w:eastAsia="Calibri" w:hAnsi="Bookman Old Style" w:cs="Arial"/>
          <w:sz w:val="24"/>
          <w:szCs w:val="24"/>
        </w:rPr>
      </w:pPr>
      <w:r w:rsidRPr="00537142">
        <w:rPr>
          <w:rFonts w:ascii="Bookman Old Style" w:eastAsia="Calibri" w:hAnsi="Bookman Old Style" w:cs="Arial"/>
          <w:sz w:val="24"/>
          <w:szCs w:val="24"/>
          <w:u w:val="single"/>
        </w:rPr>
        <w:t>Termination</w:t>
      </w:r>
      <w:r w:rsidR="00DC3C2D" w:rsidRPr="00537142">
        <w:rPr>
          <w:rFonts w:ascii="Bookman Old Style" w:eastAsia="Calibri" w:hAnsi="Bookman Old Style" w:cs="Arial"/>
          <w:sz w:val="24"/>
          <w:szCs w:val="24"/>
          <w:u w:val="single"/>
        </w:rPr>
        <w:t xml:space="preserve"> for Cause</w:t>
      </w:r>
      <w:r w:rsidR="007A48D3" w:rsidRPr="00537142">
        <w:rPr>
          <w:rFonts w:ascii="Bookman Old Style" w:eastAsia="Calibri" w:hAnsi="Bookman Old Style" w:cs="Arial"/>
          <w:sz w:val="24"/>
          <w:szCs w:val="24"/>
        </w:rPr>
        <w:t xml:space="preserve"> – </w:t>
      </w:r>
      <w:r w:rsidR="00F05B91" w:rsidRPr="00537142">
        <w:rPr>
          <w:rFonts w:ascii="Bookman Old Style" w:eastAsia="Calibri" w:hAnsi="Bookman Old Style" w:cs="Arial"/>
          <w:sz w:val="24"/>
          <w:szCs w:val="24"/>
        </w:rPr>
        <w:t xml:space="preserve">If the Consultant fails to comply with the terms and conditions of this </w:t>
      </w:r>
      <w:r w:rsidR="00487D82" w:rsidRPr="00537142">
        <w:rPr>
          <w:rFonts w:ascii="Bookman Old Style" w:eastAsia="Calibri" w:hAnsi="Bookman Old Style" w:cs="Arial"/>
          <w:sz w:val="24"/>
          <w:szCs w:val="24"/>
        </w:rPr>
        <w:t>Agreement</w:t>
      </w:r>
      <w:r w:rsidRPr="00537142">
        <w:rPr>
          <w:sz w:val="24"/>
          <w:szCs w:val="24"/>
        </w:rPr>
        <w:t xml:space="preserve"> </w:t>
      </w:r>
      <w:r w:rsidRPr="00537142">
        <w:rPr>
          <w:rFonts w:ascii="Bookman Old Style" w:eastAsia="Calibri" w:hAnsi="Bookman Old Style" w:cs="Arial"/>
          <w:sz w:val="24"/>
          <w:szCs w:val="24"/>
        </w:rPr>
        <w:t xml:space="preserve">or to adequately perform any provisions of this </w:t>
      </w:r>
      <w:r w:rsidR="00487D82" w:rsidRPr="00537142">
        <w:rPr>
          <w:rFonts w:ascii="Bookman Old Style" w:eastAsia="Calibri" w:hAnsi="Bookman Old Style" w:cs="Arial"/>
          <w:sz w:val="24"/>
          <w:szCs w:val="24"/>
        </w:rPr>
        <w:t>Agreement</w:t>
      </w:r>
      <w:r w:rsidRPr="00537142">
        <w:rPr>
          <w:rFonts w:ascii="Bookman Old Style" w:eastAsia="Calibri" w:hAnsi="Bookman Old Style" w:cs="Arial"/>
          <w:sz w:val="24"/>
          <w:szCs w:val="24"/>
        </w:rPr>
        <w:t xml:space="preserve">, </w:t>
      </w:r>
      <w:r w:rsidR="00F05B91" w:rsidRPr="00537142">
        <w:rPr>
          <w:rFonts w:ascii="Bookman Old Style" w:eastAsia="Calibri" w:hAnsi="Bookman Old Style" w:cs="Arial"/>
          <w:sz w:val="24"/>
          <w:szCs w:val="24"/>
        </w:rPr>
        <w:t xml:space="preserve">or whenever the Consultant is unable to substantiate full compliance with provisions of this </w:t>
      </w:r>
      <w:r w:rsidR="00487D82" w:rsidRPr="00537142">
        <w:rPr>
          <w:rFonts w:ascii="Bookman Old Style" w:eastAsia="Calibri" w:hAnsi="Bookman Old Style" w:cs="Arial"/>
          <w:sz w:val="24"/>
          <w:szCs w:val="24"/>
        </w:rPr>
        <w:t>Agreement</w:t>
      </w:r>
      <w:r w:rsidR="00F05B91" w:rsidRPr="00537142">
        <w:rPr>
          <w:rFonts w:ascii="Bookman Old Style" w:eastAsia="Calibri" w:hAnsi="Bookman Old Style" w:cs="Arial"/>
          <w:sz w:val="24"/>
          <w:szCs w:val="24"/>
        </w:rPr>
        <w:t xml:space="preserve">, the </w:t>
      </w:r>
      <w:r w:rsidR="004746D9" w:rsidRPr="00537142">
        <w:rPr>
          <w:rFonts w:ascii="Bookman Old Style" w:eastAsia="Calibri" w:hAnsi="Bookman Old Style" w:cs="Arial"/>
          <w:sz w:val="24"/>
          <w:szCs w:val="24"/>
        </w:rPr>
        <w:t>Village</w:t>
      </w:r>
      <w:r w:rsidR="00F05B91" w:rsidRPr="00537142">
        <w:rPr>
          <w:rFonts w:ascii="Bookman Old Style" w:eastAsia="Calibri" w:hAnsi="Bookman Old Style" w:cs="Arial"/>
          <w:sz w:val="24"/>
          <w:szCs w:val="24"/>
        </w:rPr>
        <w:t xml:space="preserve"> may </w:t>
      </w:r>
      <w:r w:rsidRPr="00537142">
        <w:rPr>
          <w:rFonts w:ascii="Bookman Old Style" w:eastAsia="Calibri" w:hAnsi="Bookman Old Style" w:cs="Arial"/>
          <w:sz w:val="24"/>
          <w:szCs w:val="24"/>
        </w:rPr>
        <w:t>terminate</w:t>
      </w:r>
      <w:r w:rsidR="00F05B91" w:rsidRPr="00537142">
        <w:rPr>
          <w:rFonts w:ascii="Bookman Old Style" w:eastAsia="Calibri" w:hAnsi="Bookman Old Style" w:cs="Arial"/>
          <w:sz w:val="24"/>
          <w:szCs w:val="24"/>
        </w:rPr>
        <w:t xml:space="preserve"> the </w:t>
      </w:r>
      <w:r w:rsidR="00487D82" w:rsidRPr="00537142">
        <w:rPr>
          <w:rFonts w:ascii="Bookman Old Style" w:eastAsia="Calibri" w:hAnsi="Bookman Old Style" w:cs="Arial"/>
          <w:sz w:val="24"/>
          <w:szCs w:val="24"/>
        </w:rPr>
        <w:t>Agreement</w:t>
      </w:r>
      <w:r w:rsidR="00F05B91" w:rsidRPr="00537142">
        <w:rPr>
          <w:rFonts w:ascii="Bookman Old Style" w:eastAsia="Calibri" w:hAnsi="Bookman Old Style" w:cs="Arial"/>
          <w:sz w:val="24"/>
          <w:szCs w:val="24"/>
        </w:rPr>
        <w:t xml:space="preserve"> pending corrective actions or investigation, effective not less than </w:t>
      </w:r>
      <w:r w:rsidRPr="00537142">
        <w:rPr>
          <w:rFonts w:ascii="Bookman Old Style" w:eastAsia="Calibri" w:hAnsi="Bookman Old Style" w:cs="Arial"/>
          <w:sz w:val="24"/>
          <w:szCs w:val="24"/>
        </w:rPr>
        <w:t>fourteen (14</w:t>
      </w:r>
      <w:r w:rsidR="00F05B91" w:rsidRPr="00537142">
        <w:rPr>
          <w:rFonts w:ascii="Bookman Old Style" w:eastAsia="Calibri" w:hAnsi="Bookman Old Style" w:cs="Arial"/>
          <w:sz w:val="24"/>
          <w:szCs w:val="24"/>
        </w:rPr>
        <w:t xml:space="preserve">) </w:t>
      </w:r>
      <w:r w:rsidRPr="00537142">
        <w:rPr>
          <w:rFonts w:ascii="Bookman Old Style" w:eastAsia="Calibri" w:hAnsi="Bookman Old Style" w:cs="Arial"/>
          <w:sz w:val="24"/>
          <w:szCs w:val="24"/>
        </w:rPr>
        <w:t xml:space="preserve">calendar </w:t>
      </w:r>
      <w:r w:rsidR="00F05B91" w:rsidRPr="00537142">
        <w:rPr>
          <w:rFonts w:ascii="Bookman Old Style" w:eastAsia="Calibri" w:hAnsi="Bookman Old Style" w:cs="Arial"/>
          <w:sz w:val="24"/>
          <w:szCs w:val="24"/>
        </w:rPr>
        <w:t>days following written notification to the Consultant of</w:t>
      </w:r>
      <w:r w:rsidR="00650A87" w:rsidRPr="00537142">
        <w:rPr>
          <w:rFonts w:ascii="Bookman Old Style" w:eastAsia="Calibri" w:hAnsi="Bookman Old Style" w:cs="Arial"/>
          <w:sz w:val="24"/>
          <w:szCs w:val="24"/>
        </w:rPr>
        <w:t xml:space="preserve"> its authorized representative.  </w:t>
      </w:r>
      <w:r w:rsidR="00DC3C2D" w:rsidRPr="00537142">
        <w:rPr>
          <w:rFonts w:ascii="Bookman Old Style" w:eastAsia="Calibri" w:hAnsi="Bookman Old Style" w:cs="Arial"/>
          <w:sz w:val="24"/>
          <w:szCs w:val="24"/>
        </w:rPr>
        <w:t>A</w:t>
      </w:r>
      <w:r w:rsidRPr="00537142">
        <w:rPr>
          <w:rFonts w:ascii="Bookman Old Style" w:eastAsia="Calibri" w:hAnsi="Bookman Old Style" w:cs="Arial"/>
          <w:sz w:val="24"/>
          <w:szCs w:val="24"/>
        </w:rPr>
        <w:t xml:space="preserve">t the end of the fourteen (14) calendar days the Village </w:t>
      </w:r>
      <w:r w:rsidR="00DC3C2D" w:rsidRPr="00537142">
        <w:rPr>
          <w:rFonts w:ascii="Bookman Old Style" w:eastAsia="Calibri" w:hAnsi="Bookman Old Style" w:cs="Arial"/>
          <w:sz w:val="24"/>
          <w:szCs w:val="24"/>
        </w:rPr>
        <w:t xml:space="preserve">may terminate the </w:t>
      </w:r>
      <w:r w:rsidR="00487D82" w:rsidRPr="00537142">
        <w:rPr>
          <w:rFonts w:ascii="Bookman Old Style" w:eastAsia="Calibri" w:hAnsi="Bookman Old Style" w:cs="Arial"/>
          <w:sz w:val="24"/>
          <w:szCs w:val="24"/>
        </w:rPr>
        <w:t>Agreement</w:t>
      </w:r>
      <w:r w:rsidR="00DC3C2D" w:rsidRPr="00537142">
        <w:rPr>
          <w:rFonts w:ascii="Bookman Old Style" w:eastAsia="Calibri" w:hAnsi="Bookman Old Style" w:cs="Arial"/>
          <w:sz w:val="24"/>
          <w:szCs w:val="24"/>
        </w:rPr>
        <w:t>, in whole or in part, i</w:t>
      </w:r>
      <w:r w:rsidR="00DC3C2D" w:rsidRPr="00537142">
        <w:rPr>
          <w:rFonts w:ascii="Bookman Old Style" w:hAnsi="Bookman Old Style" w:cs="Arial"/>
          <w:sz w:val="24"/>
          <w:szCs w:val="24"/>
        </w:rPr>
        <w:t xml:space="preserve">f the Consultant fails to adequately perform any provisions of this </w:t>
      </w:r>
      <w:r w:rsidR="00487D82" w:rsidRPr="00537142">
        <w:rPr>
          <w:rFonts w:ascii="Bookman Old Style" w:hAnsi="Bookman Old Style" w:cs="Arial"/>
          <w:sz w:val="24"/>
          <w:szCs w:val="24"/>
        </w:rPr>
        <w:t>Agreement</w:t>
      </w:r>
      <w:r w:rsidR="00DC3C2D" w:rsidRPr="00537142">
        <w:rPr>
          <w:rFonts w:ascii="Bookman Old Style" w:hAnsi="Bookman Old Style" w:cs="Arial"/>
          <w:sz w:val="24"/>
          <w:szCs w:val="24"/>
        </w:rPr>
        <w:t xml:space="preserve"> or comply with the terms and conditions of this </w:t>
      </w:r>
      <w:r w:rsidR="00487D82" w:rsidRPr="00537142">
        <w:rPr>
          <w:rFonts w:ascii="Bookman Old Style" w:hAnsi="Bookman Old Style" w:cs="Arial"/>
          <w:sz w:val="24"/>
          <w:szCs w:val="24"/>
        </w:rPr>
        <w:t>Agreement</w:t>
      </w:r>
      <w:r w:rsidR="00DC3C2D" w:rsidRPr="00537142">
        <w:rPr>
          <w:rFonts w:ascii="Bookman Old Style" w:hAnsi="Bookman Old Style" w:cs="Arial"/>
          <w:sz w:val="24"/>
          <w:szCs w:val="24"/>
        </w:rPr>
        <w:t xml:space="preserve"> and any of the following conditions exist:</w:t>
      </w:r>
    </w:p>
    <w:p w:rsidR="00DC3C2D" w:rsidRPr="00537142" w:rsidRDefault="00DC3C2D"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2160" w:hanging="2160"/>
        <w:rPr>
          <w:rFonts w:ascii="Bookman Old Style" w:hAnsi="Bookman Old Style" w:cs="Arial"/>
          <w:szCs w:val="24"/>
        </w:rPr>
      </w:pPr>
      <w:r w:rsidRPr="00537142">
        <w:rPr>
          <w:rFonts w:ascii="Bookman Old Style" w:hAnsi="Bookman Old Style" w:cs="Arial"/>
          <w:szCs w:val="24"/>
        </w:rPr>
        <w:tab/>
      </w:r>
      <w:r w:rsidRPr="00537142">
        <w:rPr>
          <w:rFonts w:ascii="Bookman Old Style" w:hAnsi="Bookman Old Style" w:cs="Arial"/>
          <w:szCs w:val="24"/>
        </w:rPr>
        <w:tab/>
        <w:t>a.</w:t>
      </w:r>
      <w:r w:rsidRPr="00537142">
        <w:rPr>
          <w:rFonts w:ascii="Bookman Old Style" w:hAnsi="Bookman Old Style" w:cs="Arial"/>
          <w:szCs w:val="24"/>
        </w:rPr>
        <w:tab/>
        <w:t xml:space="preserve">The lack of compliance with the provisions of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was of such scope and nature that the Village deems continuation of the </w:t>
      </w:r>
      <w:r w:rsidR="00487D82" w:rsidRPr="00537142">
        <w:rPr>
          <w:rFonts w:ascii="Bookman Old Style" w:hAnsi="Bookman Old Style" w:cs="Arial"/>
          <w:szCs w:val="24"/>
        </w:rPr>
        <w:t>Agreement</w:t>
      </w:r>
      <w:r w:rsidRPr="00537142">
        <w:rPr>
          <w:rFonts w:ascii="Bookman Old Style" w:hAnsi="Bookman Old Style" w:cs="Arial"/>
          <w:szCs w:val="24"/>
        </w:rPr>
        <w:t xml:space="preserve"> to be substantially detrimental to the interest of the Village;</w:t>
      </w:r>
    </w:p>
    <w:p w:rsidR="00DC3C2D" w:rsidRPr="00537142" w:rsidRDefault="00DC3C2D"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2160" w:hanging="2160"/>
        <w:rPr>
          <w:rFonts w:ascii="Bookman Old Style" w:hAnsi="Bookman Old Style" w:cs="Arial"/>
          <w:szCs w:val="24"/>
        </w:rPr>
      </w:pPr>
      <w:r w:rsidRPr="00537142">
        <w:rPr>
          <w:rFonts w:ascii="Bookman Old Style" w:hAnsi="Bookman Old Style" w:cs="Arial"/>
          <w:szCs w:val="24"/>
        </w:rPr>
        <w:tab/>
      </w:r>
      <w:r w:rsidRPr="00537142">
        <w:rPr>
          <w:rFonts w:ascii="Bookman Old Style" w:hAnsi="Bookman Old Style" w:cs="Arial"/>
          <w:szCs w:val="24"/>
        </w:rPr>
        <w:tab/>
        <w:t>b.</w:t>
      </w:r>
      <w:r w:rsidRPr="00537142">
        <w:rPr>
          <w:rFonts w:ascii="Bookman Old Style" w:hAnsi="Bookman Old Style" w:cs="Arial"/>
          <w:szCs w:val="24"/>
        </w:rPr>
        <w:tab/>
        <w:t>The Consultant has failed to take satisfactory action as directed by the Village or its authorized representative within the time period specified by the Village;</w:t>
      </w:r>
    </w:p>
    <w:p w:rsidR="002A0357" w:rsidRPr="00537142" w:rsidRDefault="00DC3C2D"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2160" w:hanging="2160"/>
        <w:rPr>
          <w:rFonts w:ascii="Bookman Old Style" w:hAnsi="Bookman Old Style" w:cs="Arial"/>
          <w:szCs w:val="24"/>
        </w:rPr>
      </w:pPr>
      <w:r w:rsidRPr="00537142">
        <w:rPr>
          <w:rFonts w:ascii="Bookman Old Style" w:hAnsi="Bookman Old Style" w:cs="Arial"/>
          <w:szCs w:val="24"/>
        </w:rPr>
        <w:tab/>
      </w:r>
      <w:r w:rsidRPr="00537142">
        <w:rPr>
          <w:rFonts w:ascii="Bookman Old Style" w:hAnsi="Bookman Old Style" w:cs="Arial"/>
          <w:szCs w:val="24"/>
        </w:rPr>
        <w:tab/>
        <w:t>c.</w:t>
      </w:r>
      <w:r w:rsidRPr="00537142">
        <w:rPr>
          <w:rFonts w:ascii="Bookman Old Style" w:hAnsi="Bookman Old Style" w:cs="Arial"/>
          <w:szCs w:val="24"/>
        </w:rPr>
        <w:tab/>
        <w:t xml:space="preserve">The Consultant has failed within the time specified by the Village or its authorized representative to satisfactorily substantiate its compliance with the terms and conditions of this </w:t>
      </w:r>
      <w:r w:rsidR="00487D82" w:rsidRPr="00537142">
        <w:rPr>
          <w:rFonts w:ascii="Bookman Old Style" w:hAnsi="Bookman Old Style" w:cs="Arial"/>
          <w:szCs w:val="24"/>
        </w:rPr>
        <w:t>Agreement</w:t>
      </w:r>
      <w:r w:rsidR="002A0357" w:rsidRPr="00537142">
        <w:rPr>
          <w:rFonts w:ascii="Bookman Old Style" w:hAnsi="Bookman Old Style" w:cs="Arial"/>
          <w:szCs w:val="24"/>
        </w:rPr>
        <w:t>;</w:t>
      </w:r>
    </w:p>
    <w:p w:rsidR="002A0357" w:rsidRPr="00537142" w:rsidRDefault="009807DE" w:rsidP="002B5168">
      <w:pPr>
        <w:spacing w:after="240" w:line="240" w:lineRule="auto"/>
        <w:ind w:left="1440"/>
        <w:jc w:val="both"/>
        <w:outlineLvl w:val="0"/>
        <w:rPr>
          <w:rFonts w:ascii="Bookman Old Style" w:eastAsia="Calibri" w:hAnsi="Bookman Old Style" w:cs="Arial"/>
          <w:sz w:val="24"/>
          <w:szCs w:val="24"/>
        </w:rPr>
      </w:pPr>
      <w:r w:rsidRPr="00537142">
        <w:rPr>
          <w:rFonts w:ascii="Bookman Old Style" w:eastAsia="Calibri" w:hAnsi="Bookman Old Style" w:cs="Arial"/>
          <w:sz w:val="24"/>
          <w:szCs w:val="24"/>
        </w:rPr>
        <w:t xml:space="preserve">and </w:t>
      </w:r>
      <w:r w:rsidR="002A0357" w:rsidRPr="00537142">
        <w:rPr>
          <w:rFonts w:ascii="Bookman Old Style" w:eastAsia="Calibri" w:hAnsi="Bookman Old Style" w:cs="Arial"/>
          <w:sz w:val="24"/>
          <w:szCs w:val="24"/>
        </w:rPr>
        <w:t>there upon shall notify the Consultant of termination, the reasons therefore, and the effective date provided such effective date, no charges incurred under any terminated portions of the Scope are allowable.</w:t>
      </w:r>
    </w:p>
    <w:p w:rsidR="00F05B91" w:rsidRPr="00537142" w:rsidRDefault="00947E2E" w:rsidP="002B5168">
      <w:pPr>
        <w:spacing w:after="240" w:line="240" w:lineRule="auto"/>
        <w:ind w:left="1440"/>
        <w:jc w:val="both"/>
        <w:outlineLvl w:val="0"/>
        <w:rPr>
          <w:rFonts w:ascii="Bookman Old Style" w:eastAsia="Calibri" w:hAnsi="Bookman Old Style" w:cs="Arial"/>
          <w:sz w:val="24"/>
          <w:szCs w:val="24"/>
        </w:rPr>
      </w:pPr>
      <w:r w:rsidRPr="00537142">
        <w:rPr>
          <w:rFonts w:ascii="Bookman Old Style" w:eastAsia="Calibri" w:hAnsi="Bookman Old Style" w:cs="Arial"/>
          <w:sz w:val="24"/>
          <w:szCs w:val="24"/>
        </w:rPr>
        <w:t xml:space="preserve">The Consultant shall continue performance of the </w:t>
      </w:r>
      <w:r w:rsidR="00487D82" w:rsidRPr="00537142">
        <w:rPr>
          <w:rFonts w:ascii="Bookman Old Style" w:eastAsia="Calibri" w:hAnsi="Bookman Old Style" w:cs="Arial"/>
          <w:sz w:val="24"/>
          <w:szCs w:val="24"/>
        </w:rPr>
        <w:t>Agreement</w:t>
      </w:r>
      <w:r w:rsidRPr="00537142">
        <w:rPr>
          <w:rFonts w:ascii="Bookman Old Style" w:eastAsia="Calibri" w:hAnsi="Bookman Old Style" w:cs="Arial"/>
          <w:sz w:val="24"/>
          <w:szCs w:val="24"/>
        </w:rPr>
        <w:t xml:space="preserve"> to the extent it hasn’t been terminated and shall be liable for all reasonable costs incurred by the Villag</w:t>
      </w:r>
      <w:r w:rsidR="00650A87" w:rsidRPr="00537142">
        <w:rPr>
          <w:rFonts w:ascii="Bookman Old Style" w:eastAsia="Calibri" w:hAnsi="Bookman Old Style" w:cs="Arial"/>
          <w:sz w:val="24"/>
          <w:szCs w:val="24"/>
        </w:rPr>
        <w:t xml:space="preserve">e to procure similar services.  </w:t>
      </w:r>
      <w:r w:rsidRPr="00537142">
        <w:rPr>
          <w:rFonts w:ascii="Bookman Old Style" w:eastAsia="Calibri" w:hAnsi="Bookman Old Style" w:cs="Arial"/>
          <w:sz w:val="24"/>
          <w:szCs w:val="24"/>
        </w:rPr>
        <w:t>The exercising of its rights of termination shall not limit the Village’s right to seek any other remedies allowed by law.</w:t>
      </w:r>
    </w:p>
    <w:p w:rsidR="00F05B91" w:rsidRPr="00537142" w:rsidRDefault="00F05B91" w:rsidP="007A48D3">
      <w:pPr>
        <w:numPr>
          <w:ilvl w:val="0"/>
          <w:numId w:val="16"/>
        </w:numPr>
        <w:spacing w:after="240" w:line="240" w:lineRule="auto"/>
        <w:ind w:left="1440" w:hanging="720"/>
        <w:jc w:val="both"/>
        <w:outlineLvl w:val="0"/>
        <w:rPr>
          <w:rFonts w:ascii="Bookman Old Style" w:hAnsi="Bookman Old Style" w:cs="Arial"/>
          <w:sz w:val="24"/>
          <w:szCs w:val="24"/>
        </w:rPr>
      </w:pPr>
      <w:r w:rsidRPr="00537142">
        <w:rPr>
          <w:rFonts w:ascii="Bookman Old Style" w:hAnsi="Bookman Old Style" w:cs="Arial"/>
          <w:sz w:val="24"/>
          <w:szCs w:val="24"/>
          <w:u w:val="single"/>
        </w:rPr>
        <w:t>Termination for Other Grounds</w:t>
      </w:r>
      <w:r w:rsidR="007A48D3" w:rsidRPr="00537142">
        <w:rPr>
          <w:rFonts w:ascii="Bookman Old Style" w:hAnsi="Bookman Old Style" w:cs="Arial"/>
          <w:sz w:val="24"/>
          <w:szCs w:val="24"/>
        </w:rPr>
        <w:t xml:space="preserve"> – </w:t>
      </w:r>
      <w:r w:rsidRPr="00537142">
        <w:rPr>
          <w:rFonts w:ascii="Bookman Old Style" w:hAnsi="Bookman Old Style" w:cs="Arial"/>
          <w:sz w:val="24"/>
          <w:szCs w:val="24"/>
        </w:rPr>
        <w:t xml:space="preserve">This </w:t>
      </w:r>
      <w:r w:rsidR="00487D82" w:rsidRPr="00537142">
        <w:rPr>
          <w:rFonts w:ascii="Bookman Old Style" w:hAnsi="Bookman Old Style" w:cs="Arial"/>
          <w:sz w:val="24"/>
          <w:szCs w:val="24"/>
        </w:rPr>
        <w:t>Agreement</w:t>
      </w:r>
      <w:r w:rsidRPr="00537142">
        <w:rPr>
          <w:rFonts w:ascii="Bookman Old Style" w:hAnsi="Bookman Old Style" w:cs="Arial"/>
          <w:sz w:val="24"/>
          <w:szCs w:val="24"/>
        </w:rPr>
        <w:t xml:space="preserve"> may also be terminated in whole or in part:</w:t>
      </w:r>
    </w:p>
    <w:p w:rsidR="0042048B" w:rsidRPr="00537142" w:rsidRDefault="0042048B"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2160" w:hanging="720"/>
        <w:rPr>
          <w:rFonts w:ascii="Bookman Old Style" w:hAnsi="Bookman Old Style" w:cs="Arial"/>
          <w:szCs w:val="24"/>
        </w:rPr>
      </w:pPr>
      <w:r w:rsidRPr="00537142">
        <w:rPr>
          <w:rFonts w:ascii="Bookman Old Style" w:hAnsi="Bookman Old Style" w:cs="Arial"/>
          <w:szCs w:val="24"/>
        </w:rPr>
        <w:t>a.</w:t>
      </w:r>
      <w:r w:rsidRPr="00537142">
        <w:rPr>
          <w:rFonts w:ascii="Bookman Old Style" w:hAnsi="Bookman Old Style" w:cs="Arial"/>
          <w:szCs w:val="24"/>
        </w:rPr>
        <w:tab/>
      </w:r>
      <w:r w:rsidR="00390003" w:rsidRPr="00537142">
        <w:rPr>
          <w:rFonts w:ascii="Bookman Old Style" w:hAnsi="Bookman Old Style" w:cs="Arial"/>
          <w:szCs w:val="24"/>
        </w:rPr>
        <w:t>By the Village, w</w:t>
      </w:r>
      <w:r w:rsidRPr="00537142">
        <w:rPr>
          <w:rFonts w:ascii="Bookman Old Style" w:hAnsi="Bookman Old Style" w:cs="Arial"/>
          <w:szCs w:val="24"/>
        </w:rPr>
        <w:t xml:space="preserve">hen in the interest of the Village or for the convenience of the Village provided that the Village shall give fourteen (14) calendar days written notice of </w:t>
      </w:r>
      <w:r w:rsidR="00487D82" w:rsidRPr="00537142">
        <w:rPr>
          <w:rFonts w:ascii="Bookman Old Style" w:hAnsi="Bookman Old Style" w:cs="Arial"/>
          <w:szCs w:val="24"/>
        </w:rPr>
        <w:t>Agreement</w:t>
      </w:r>
      <w:r w:rsidRPr="00537142">
        <w:rPr>
          <w:rFonts w:ascii="Bookman Old Style" w:hAnsi="Bookman Old Style" w:cs="Arial"/>
          <w:szCs w:val="24"/>
        </w:rPr>
        <w:t xml:space="preserve"> termination to the Consultant specifying what part(s) of the </w:t>
      </w:r>
      <w:r w:rsidR="00487D82" w:rsidRPr="00537142">
        <w:rPr>
          <w:rFonts w:ascii="Bookman Old Style" w:hAnsi="Bookman Old Style" w:cs="Arial"/>
          <w:szCs w:val="24"/>
        </w:rPr>
        <w:t>Agreement</w:t>
      </w:r>
      <w:r w:rsidRPr="00537142">
        <w:rPr>
          <w:rFonts w:ascii="Bookman Old Style" w:hAnsi="Bookman Old Style" w:cs="Arial"/>
          <w:szCs w:val="24"/>
        </w:rPr>
        <w:t xml:space="preserve"> are being terminated and when it becomes effective.</w:t>
      </w:r>
      <w:r w:rsidR="00650A87" w:rsidRPr="00537142">
        <w:t xml:space="preserve">  </w:t>
      </w:r>
      <w:r w:rsidR="00390003" w:rsidRPr="00537142">
        <w:rPr>
          <w:rFonts w:ascii="Bookman Old Style" w:hAnsi="Bookman Old Style" w:cs="Arial"/>
          <w:szCs w:val="24"/>
        </w:rPr>
        <w:t xml:space="preserve">If the </w:t>
      </w:r>
      <w:r w:rsidR="00487D82" w:rsidRPr="00537142">
        <w:rPr>
          <w:rFonts w:ascii="Bookman Old Style" w:hAnsi="Bookman Old Style" w:cs="Arial"/>
          <w:szCs w:val="24"/>
        </w:rPr>
        <w:t>Agreement</w:t>
      </w:r>
      <w:r w:rsidR="00390003" w:rsidRPr="00537142">
        <w:rPr>
          <w:rFonts w:ascii="Bookman Old Style" w:hAnsi="Bookman Old Style" w:cs="Arial"/>
          <w:szCs w:val="24"/>
        </w:rPr>
        <w:t xml:space="preserve"> is terminated for the convenience of the Village as provided herein, the Consultant will be paid for the time provided and expenses incurred up to the termination date;</w:t>
      </w:r>
    </w:p>
    <w:p w:rsidR="00F05B91" w:rsidRPr="00537142" w:rsidRDefault="0042048B"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2160" w:hanging="2160"/>
        <w:rPr>
          <w:rFonts w:ascii="Bookman Old Style" w:hAnsi="Bookman Old Style" w:cs="Arial"/>
          <w:szCs w:val="24"/>
        </w:rPr>
      </w:pPr>
      <w:r w:rsidRPr="00537142">
        <w:rPr>
          <w:rFonts w:ascii="Bookman Old Style" w:hAnsi="Bookman Old Style" w:cs="Arial"/>
          <w:szCs w:val="24"/>
        </w:rPr>
        <w:tab/>
      </w:r>
      <w:r w:rsidRPr="00537142">
        <w:rPr>
          <w:rFonts w:ascii="Bookman Old Style" w:hAnsi="Bookman Old Style" w:cs="Arial"/>
          <w:szCs w:val="24"/>
        </w:rPr>
        <w:tab/>
        <w:t>b</w:t>
      </w:r>
      <w:r w:rsidR="00F05B91" w:rsidRPr="00537142">
        <w:rPr>
          <w:rFonts w:ascii="Bookman Old Style" w:hAnsi="Bookman Old Style" w:cs="Arial"/>
          <w:szCs w:val="24"/>
        </w:rPr>
        <w:t>.</w:t>
      </w:r>
      <w:r w:rsidR="00F05B91" w:rsidRPr="00537142">
        <w:rPr>
          <w:rFonts w:ascii="Bookman Old Style" w:hAnsi="Bookman Old Style" w:cs="Arial"/>
          <w:szCs w:val="24"/>
        </w:rPr>
        <w:tab/>
        <w:t xml:space="preserve">By the </w:t>
      </w:r>
      <w:r w:rsidR="00727291" w:rsidRPr="00537142">
        <w:rPr>
          <w:rFonts w:ascii="Bookman Old Style" w:hAnsi="Bookman Old Style" w:cs="Arial"/>
          <w:szCs w:val="24"/>
        </w:rPr>
        <w:t>Village</w:t>
      </w:r>
      <w:r w:rsidR="00F05B91" w:rsidRPr="00537142">
        <w:rPr>
          <w:rFonts w:ascii="Bookman Old Style" w:hAnsi="Bookman Old Style" w:cs="Arial"/>
          <w:szCs w:val="24"/>
        </w:rPr>
        <w:t xml:space="preserve">, with the consent of the Consultant or by the Consultant with the consent of the </w:t>
      </w:r>
      <w:r w:rsidR="00727291" w:rsidRPr="00537142">
        <w:rPr>
          <w:rFonts w:ascii="Bookman Old Style" w:hAnsi="Bookman Old Style" w:cs="Arial"/>
          <w:szCs w:val="24"/>
        </w:rPr>
        <w:t>Village</w:t>
      </w:r>
      <w:r w:rsidR="00F05B91" w:rsidRPr="00537142">
        <w:rPr>
          <w:rFonts w:ascii="Bookman Old Style" w:hAnsi="Bookman Old Style" w:cs="Arial"/>
          <w:szCs w:val="24"/>
        </w:rPr>
        <w:t xml:space="preserve">, in which case the </w:t>
      </w:r>
      <w:r w:rsidR="001F40C2" w:rsidRPr="00537142">
        <w:rPr>
          <w:rFonts w:ascii="Bookman Old Style" w:hAnsi="Bookman Old Style" w:cs="Arial"/>
          <w:szCs w:val="24"/>
        </w:rPr>
        <w:t>Parties</w:t>
      </w:r>
      <w:r w:rsidR="00F05B91" w:rsidRPr="00537142">
        <w:rPr>
          <w:rFonts w:ascii="Bookman Old Style" w:hAnsi="Bookman Old Style" w:cs="Arial"/>
          <w:szCs w:val="24"/>
        </w:rPr>
        <w:t xml:space="preserve"> shall devise by mutual agreement, the conditions of termination, including effective date and in case of termination in part, that portion to be terminated;</w:t>
      </w:r>
    </w:p>
    <w:p w:rsidR="00F05B91" w:rsidRPr="00537142" w:rsidRDefault="0042048B"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2160" w:hanging="2160"/>
        <w:rPr>
          <w:rFonts w:ascii="Bookman Old Style" w:hAnsi="Bookman Old Style" w:cs="Arial"/>
          <w:szCs w:val="24"/>
        </w:rPr>
      </w:pPr>
      <w:r w:rsidRPr="00537142">
        <w:rPr>
          <w:rFonts w:ascii="Bookman Old Style" w:hAnsi="Bookman Old Style" w:cs="Arial"/>
          <w:szCs w:val="24"/>
        </w:rPr>
        <w:tab/>
      </w:r>
      <w:r w:rsidRPr="00537142">
        <w:rPr>
          <w:rFonts w:ascii="Bookman Old Style" w:hAnsi="Bookman Old Style" w:cs="Arial"/>
          <w:szCs w:val="24"/>
        </w:rPr>
        <w:tab/>
        <w:t>c</w:t>
      </w:r>
      <w:r w:rsidR="00F05B91" w:rsidRPr="00537142">
        <w:rPr>
          <w:rFonts w:ascii="Bookman Old Style" w:hAnsi="Bookman Old Style" w:cs="Arial"/>
          <w:szCs w:val="24"/>
        </w:rPr>
        <w:t>.</w:t>
      </w:r>
      <w:r w:rsidR="00F05B91" w:rsidRPr="00537142">
        <w:rPr>
          <w:rFonts w:ascii="Bookman Old Style" w:hAnsi="Bookman Old Style" w:cs="Arial"/>
          <w:szCs w:val="24"/>
        </w:rPr>
        <w:tab/>
        <w:t xml:space="preserve">If the funds allocated by the </w:t>
      </w:r>
      <w:r w:rsidR="00727291" w:rsidRPr="00537142">
        <w:rPr>
          <w:rFonts w:ascii="Bookman Old Style" w:hAnsi="Bookman Old Style" w:cs="Arial"/>
          <w:szCs w:val="24"/>
        </w:rPr>
        <w:t>Village</w:t>
      </w:r>
      <w:r w:rsidR="00F05B91" w:rsidRPr="00537142">
        <w:rPr>
          <w:rFonts w:ascii="Bookman Old Style" w:hAnsi="Bookman Old Style" w:cs="Arial"/>
          <w:szCs w:val="24"/>
        </w:rPr>
        <w:t xml:space="preserve"> via this </w:t>
      </w:r>
      <w:r w:rsidR="00487D82" w:rsidRPr="00537142">
        <w:rPr>
          <w:rFonts w:ascii="Bookman Old Style" w:hAnsi="Bookman Old Style" w:cs="Arial"/>
          <w:szCs w:val="24"/>
        </w:rPr>
        <w:t>Agreement</w:t>
      </w:r>
      <w:r w:rsidR="00F05B91" w:rsidRPr="00537142">
        <w:rPr>
          <w:rFonts w:ascii="Bookman Old Style" w:hAnsi="Bookman Old Style" w:cs="Arial"/>
          <w:szCs w:val="24"/>
        </w:rPr>
        <w:t xml:space="preserve"> are from anticipated sources of revenue, and if the anticipated sources of revenue do not become available for use in purchasing said services;</w:t>
      </w:r>
    </w:p>
    <w:p w:rsidR="00F05B91" w:rsidRPr="00537142" w:rsidRDefault="0042048B" w:rsidP="00F05B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2160" w:hanging="2160"/>
        <w:rPr>
          <w:rFonts w:ascii="Bookman Old Style" w:hAnsi="Bookman Old Style" w:cs="Arial"/>
          <w:szCs w:val="24"/>
        </w:rPr>
      </w:pPr>
      <w:r w:rsidRPr="00537142">
        <w:rPr>
          <w:rFonts w:ascii="Bookman Old Style" w:hAnsi="Bookman Old Style" w:cs="Arial"/>
          <w:szCs w:val="24"/>
        </w:rPr>
        <w:tab/>
      </w:r>
      <w:r w:rsidRPr="00537142">
        <w:rPr>
          <w:rFonts w:ascii="Bookman Old Style" w:hAnsi="Bookman Old Style" w:cs="Arial"/>
          <w:szCs w:val="24"/>
        </w:rPr>
        <w:tab/>
        <w:t>d</w:t>
      </w:r>
      <w:r w:rsidR="00F05B91" w:rsidRPr="00537142">
        <w:rPr>
          <w:rFonts w:ascii="Bookman Old Style" w:hAnsi="Bookman Old Style" w:cs="Arial"/>
          <w:szCs w:val="24"/>
        </w:rPr>
        <w:t>.</w:t>
      </w:r>
      <w:r w:rsidR="00F05B91" w:rsidRPr="00537142">
        <w:rPr>
          <w:rFonts w:ascii="Bookman Old Style" w:hAnsi="Bookman Old Style" w:cs="Arial"/>
          <w:szCs w:val="24"/>
        </w:rPr>
        <w:tab/>
        <w:t xml:space="preserve">In the event the </w:t>
      </w:r>
      <w:r w:rsidR="00727291" w:rsidRPr="00537142">
        <w:rPr>
          <w:rFonts w:ascii="Bookman Old Style" w:hAnsi="Bookman Old Style" w:cs="Arial"/>
          <w:szCs w:val="24"/>
        </w:rPr>
        <w:t>Village</w:t>
      </w:r>
      <w:r w:rsidR="00F05B91" w:rsidRPr="00537142">
        <w:rPr>
          <w:rFonts w:ascii="Bookman Old Style" w:hAnsi="Bookman Old Style" w:cs="Arial"/>
          <w:szCs w:val="24"/>
        </w:rPr>
        <w:t xml:space="preserve"> fails to pay the Consultant promptly or within sixty (60) days after invoices are </w:t>
      </w:r>
      <w:r w:rsidR="00DC0780" w:rsidRPr="00537142">
        <w:rPr>
          <w:rFonts w:ascii="Bookman Old Style" w:hAnsi="Bookman Old Style" w:cs="Arial"/>
          <w:szCs w:val="24"/>
        </w:rPr>
        <w:t xml:space="preserve">properly </w:t>
      </w:r>
      <w:r w:rsidR="00F05B91" w:rsidRPr="00537142">
        <w:rPr>
          <w:rFonts w:ascii="Bookman Old Style" w:hAnsi="Bookman Old Style" w:cs="Arial"/>
          <w:szCs w:val="24"/>
        </w:rPr>
        <w:t xml:space="preserve">rendered, the </w:t>
      </w:r>
      <w:r w:rsidR="00727291" w:rsidRPr="00537142">
        <w:rPr>
          <w:rFonts w:ascii="Bookman Old Style" w:hAnsi="Bookman Old Style" w:cs="Arial"/>
          <w:szCs w:val="24"/>
        </w:rPr>
        <w:t>Village</w:t>
      </w:r>
      <w:r w:rsidR="00F05B91" w:rsidRPr="00537142">
        <w:rPr>
          <w:rFonts w:ascii="Bookman Old Style" w:hAnsi="Bookman Old Style" w:cs="Arial"/>
          <w:szCs w:val="24"/>
        </w:rPr>
        <w:t xml:space="preserve"> agrees that the Consultant shall have the right to consider said default a breach of this agreement t</w:t>
      </w:r>
      <w:r w:rsidR="00650A87" w:rsidRPr="00537142">
        <w:rPr>
          <w:rFonts w:ascii="Bookman Old Style" w:hAnsi="Bookman Old Style" w:cs="Arial"/>
          <w:szCs w:val="24"/>
        </w:rPr>
        <w:t xml:space="preserve">erminated.  </w:t>
      </w:r>
      <w:r w:rsidR="00F05B91" w:rsidRPr="00537142">
        <w:rPr>
          <w:rFonts w:ascii="Bookman Old Style" w:hAnsi="Bookman Old Style" w:cs="Arial"/>
          <w:szCs w:val="24"/>
        </w:rPr>
        <w:t xml:space="preserve">In such event, the </w:t>
      </w:r>
      <w:r w:rsidR="00727291" w:rsidRPr="00537142">
        <w:rPr>
          <w:rFonts w:ascii="Bookman Old Style" w:hAnsi="Bookman Old Style" w:cs="Arial"/>
          <w:szCs w:val="24"/>
        </w:rPr>
        <w:t>Village</w:t>
      </w:r>
      <w:r w:rsidR="00F05B91" w:rsidRPr="00537142">
        <w:rPr>
          <w:rFonts w:ascii="Bookman Old Style" w:hAnsi="Bookman Old Style" w:cs="Arial"/>
          <w:szCs w:val="24"/>
        </w:rPr>
        <w:t xml:space="preserve"> shall then promptly pay the Consultant for all services performed and all </w:t>
      </w:r>
      <w:r w:rsidRPr="00537142">
        <w:rPr>
          <w:rFonts w:ascii="Bookman Old Style" w:hAnsi="Bookman Old Style" w:cs="Arial"/>
          <w:szCs w:val="24"/>
        </w:rPr>
        <w:t>allowable expenses incurred.</w:t>
      </w:r>
    </w:p>
    <w:p w:rsidR="008324F9" w:rsidRPr="00537142" w:rsidRDefault="008324F9" w:rsidP="008324F9">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ERRORS &amp; OMMISSIONS</w:t>
      </w:r>
    </w:p>
    <w:p w:rsidR="008324F9" w:rsidRPr="00537142" w:rsidRDefault="008324F9" w:rsidP="008324F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Consultant shall correct, at no cost to the Village, any and all errors, omissions, or ambiguities in the work product and services </w:t>
      </w:r>
      <w:r w:rsidR="00B22212" w:rsidRPr="00537142">
        <w:rPr>
          <w:rFonts w:ascii="Bookman Old Style" w:hAnsi="Bookman Old Style" w:cs="Arial"/>
          <w:szCs w:val="24"/>
        </w:rPr>
        <w:t xml:space="preserve">provided or </w:t>
      </w:r>
      <w:r w:rsidRPr="00537142">
        <w:rPr>
          <w:rFonts w:ascii="Bookman Old Style" w:hAnsi="Bookman Old Style" w:cs="Arial"/>
          <w:szCs w:val="24"/>
        </w:rPr>
        <w:t>submitted to the Village</w:t>
      </w:r>
      <w:r w:rsidR="00B22212" w:rsidRPr="00537142">
        <w:rPr>
          <w:rFonts w:ascii="Bookman Old Style" w:hAnsi="Bookman Old Style" w:cs="Arial"/>
          <w:szCs w:val="24"/>
        </w:rPr>
        <w:t>.</w:t>
      </w:r>
      <w:r w:rsidR="00650A87" w:rsidRPr="00537142">
        <w:rPr>
          <w:rFonts w:ascii="Bookman Old Style" w:hAnsi="Bookman Old Style" w:cs="Arial"/>
          <w:szCs w:val="24"/>
        </w:rPr>
        <w:t xml:space="preserve">  </w:t>
      </w:r>
      <w:r w:rsidRPr="00537142">
        <w:rPr>
          <w:rFonts w:ascii="Bookman Old Style" w:hAnsi="Bookman Old Style" w:cs="Arial"/>
          <w:szCs w:val="24"/>
        </w:rPr>
        <w:t xml:space="preserve">If the Consultant has prepared plans and specifications or other design documents to be used in construction of a project or provided services, Consultant shall be obligated to correct any and all errors, omissions or ambiguities in the work product or services discovered prior to and during the course of construction of </w:t>
      </w:r>
      <w:r w:rsidR="00650A87" w:rsidRPr="00537142">
        <w:rPr>
          <w:rFonts w:ascii="Bookman Old Style" w:hAnsi="Bookman Old Style" w:cs="Arial"/>
          <w:szCs w:val="24"/>
        </w:rPr>
        <w:t xml:space="preserve">the project.  </w:t>
      </w:r>
      <w:r w:rsidRPr="00537142">
        <w:rPr>
          <w:rFonts w:ascii="Bookman Old Style" w:hAnsi="Bookman Old Style" w:cs="Arial"/>
          <w:szCs w:val="24"/>
        </w:rPr>
        <w:t>This obligation shall survive termination of this Agreement.</w:t>
      </w:r>
    </w:p>
    <w:p w:rsidR="00F05B91" w:rsidRPr="00537142" w:rsidRDefault="00F05B91" w:rsidP="00390003">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CHANGES, AMENDMENTS, MODIFICATIONS</w:t>
      </w:r>
    </w:p>
    <w:p w:rsidR="00F05B91" w:rsidRPr="00537142" w:rsidRDefault="00F05B91" w:rsidP="008656F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7A48D3" w:rsidRPr="00537142">
        <w:rPr>
          <w:rFonts w:ascii="Bookman Old Style" w:hAnsi="Bookman Old Style" w:cs="Arial"/>
          <w:szCs w:val="24"/>
        </w:rPr>
        <w:t xml:space="preserve">Since </w:t>
      </w:r>
      <w:r w:rsidR="00650A87" w:rsidRPr="00537142">
        <w:rPr>
          <w:rFonts w:ascii="Bookman Old Style" w:hAnsi="Bookman Old Style" w:cs="Arial"/>
          <w:szCs w:val="24"/>
        </w:rPr>
        <w:t xml:space="preserve">some of </w:t>
      </w:r>
      <w:r w:rsidR="007A48D3" w:rsidRPr="00537142">
        <w:rPr>
          <w:rFonts w:ascii="Bookman Old Style" w:hAnsi="Bookman Old Style" w:cs="Arial"/>
          <w:szCs w:val="24"/>
        </w:rPr>
        <w:t>the Consultant’s services are being provided on an as-needed basis, the amount of services</w:t>
      </w:r>
      <w:r w:rsidR="00650A87" w:rsidRPr="00537142">
        <w:rPr>
          <w:rFonts w:ascii="Bookman Old Style" w:hAnsi="Bookman Old Style" w:cs="Arial"/>
          <w:szCs w:val="24"/>
        </w:rPr>
        <w:t xml:space="preserve"> may be less than anticipated.  </w:t>
      </w:r>
      <w:r w:rsidR="007A48D3" w:rsidRPr="00537142">
        <w:rPr>
          <w:rFonts w:ascii="Bookman Old Style" w:hAnsi="Bookman Old Style" w:cs="Arial"/>
          <w:szCs w:val="24"/>
        </w:rPr>
        <w:t xml:space="preserve">The Village makes no guarantee as to the minimum amount of services that will be required under the </w:t>
      </w:r>
      <w:r w:rsidR="00487D82" w:rsidRPr="00537142">
        <w:rPr>
          <w:rFonts w:ascii="Bookman Old Style" w:hAnsi="Bookman Old Style" w:cs="Arial"/>
          <w:szCs w:val="24"/>
        </w:rPr>
        <w:t>Agreement</w:t>
      </w:r>
      <w:r w:rsidR="007A48D3" w:rsidRPr="00537142">
        <w:rPr>
          <w:rFonts w:ascii="Bookman Old Style" w:hAnsi="Bookman Old Style" w:cs="Arial"/>
          <w:szCs w:val="24"/>
        </w:rPr>
        <w:t xml:space="preserve"> and no adjustment in the fee will be made if the actual amount of services is </w:t>
      </w:r>
      <w:r w:rsidR="00650A87" w:rsidRPr="00537142">
        <w:rPr>
          <w:rFonts w:ascii="Bookman Old Style" w:hAnsi="Bookman Old Style" w:cs="Arial"/>
          <w:szCs w:val="24"/>
        </w:rPr>
        <w:t xml:space="preserve">less than what is anticipated.  </w:t>
      </w:r>
      <w:r w:rsidR="007A48D3" w:rsidRPr="00537142">
        <w:rPr>
          <w:rFonts w:ascii="Bookman Old Style" w:hAnsi="Bookman Old Style" w:cs="Arial"/>
          <w:szCs w:val="24"/>
        </w:rPr>
        <w:t>However, t</w:t>
      </w:r>
      <w:r w:rsidRPr="00537142">
        <w:rPr>
          <w:rFonts w:ascii="Bookman Old Style" w:hAnsi="Bookman Old Style" w:cs="Arial"/>
          <w:szCs w:val="24"/>
        </w:rPr>
        <w:t xml:space="preserve">he </w:t>
      </w:r>
      <w:r w:rsidR="00727291" w:rsidRPr="00537142">
        <w:rPr>
          <w:rFonts w:ascii="Bookman Old Style" w:hAnsi="Bookman Old Style" w:cs="Arial"/>
          <w:szCs w:val="24"/>
        </w:rPr>
        <w:t>Village</w:t>
      </w:r>
      <w:r w:rsidRPr="00537142">
        <w:rPr>
          <w:rFonts w:ascii="Bookman Old Style" w:hAnsi="Bookman Old Style" w:cs="Arial"/>
          <w:szCs w:val="24"/>
        </w:rPr>
        <w:t xml:space="preserve"> may, from time to time, require changes or modifications in the Scope </w:t>
      </w:r>
      <w:r w:rsidR="00650A87" w:rsidRPr="00537142">
        <w:rPr>
          <w:rFonts w:ascii="Bookman Old Style" w:hAnsi="Bookman Old Style" w:cs="Arial"/>
          <w:szCs w:val="24"/>
        </w:rPr>
        <w:t xml:space="preserve">to be performed hereunder.  </w:t>
      </w:r>
      <w:r w:rsidRPr="00537142">
        <w:rPr>
          <w:rFonts w:ascii="Bookman Old Style" w:hAnsi="Bookman Old Style" w:cs="Arial"/>
          <w:szCs w:val="24"/>
        </w:rPr>
        <w:t xml:space="preserve">Such changes, including any decrease in the amount of compensation therefore, which are mutually agreed upon by the </w:t>
      </w:r>
      <w:r w:rsidR="00727291" w:rsidRPr="00537142">
        <w:rPr>
          <w:rFonts w:ascii="Bookman Old Style" w:hAnsi="Bookman Old Style" w:cs="Arial"/>
          <w:szCs w:val="24"/>
        </w:rPr>
        <w:t>Village</w:t>
      </w:r>
      <w:r w:rsidRPr="00537142">
        <w:rPr>
          <w:rFonts w:ascii="Bookman Old Style" w:hAnsi="Bookman Old Style" w:cs="Arial"/>
          <w:szCs w:val="24"/>
        </w:rPr>
        <w:t xml:space="preserve"> and the Consultant</w:t>
      </w:r>
      <w:r w:rsidR="00B22212" w:rsidRPr="00537142">
        <w:rPr>
          <w:rFonts w:ascii="Bookman Old Style" w:hAnsi="Bookman Old Style" w:cs="Arial"/>
          <w:szCs w:val="24"/>
        </w:rPr>
        <w:t>,</w:t>
      </w:r>
      <w:r w:rsidRPr="00537142">
        <w:rPr>
          <w:rFonts w:ascii="Bookman Old Style" w:hAnsi="Bookman Old Style" w:cs="Arial"/>
          <w:szCs w:val="24"/>
        </w:rPr>
        <w:t xml:space="preserve"> shall be incorporated in written amendments to this </w:t>
      </w:r>
      <w:r w:rsidR="00487D82" w:rsidRPr="00537142">
        <w:rPr>
          <w:rFonts w:ascii="Bookman Old Style" w:hAnsi="Bookman Old Style" w:cs="Arial"/>
          <w:szCs w:val="24"/>
        </w:rPr>
        <w:t>Agreement</w:t>
      </w:r>
      <w:r w:rsidRPr="00537142">
        <w:rPr>
          <w:rFonts w:ascii="Bookman Old Style" w:hAnsi="Bookman Old Style" w:cs="Arial"/>
          <w:szCs w:val="24"/>
        </w:rPr>
        <w:t>.</w:t>
      </w:r>
      <w:r w:rsidR="00650A87" w:rsidRPr="00537142">
        <w:rPr>
          <w:rFonts w:ascii="Bookman Old Style" w:hAnsi="Bookman Old Style" w:cs="Arial"/>
          <w:szCs w:val="24"/>
        </w:rPr>
        <w:t xml:space="preserve">  </w:t>
      </w:r>
      <w:r w:rsidR="005419A2" w:rsidRPr="00537142">
        <w:rPr>
          <w:rFonts w:ascii="Bookman Old Style" w:hAnsi="Bookman Old Style" w:cs="Arial"/>
          <w:szCs w:val="24"/>
        </w:rPr>
        <w:t xml:space="preserve">No amendment or variation of the terms of this </w:t>
      </w:r>
      <w:r w:rsidR="00487D82" w:rsidRPr="00537142">
        <w:rPr>
          <w:rFonts w:ascii="Bookman Old Style" w:hAnsi="Bookman Old Style" w:cs="Arial"/>
          <w:szCs w:val="24"/>
        </w:rPr>
        <w:t>Agreement</w:t>
      </w:r>
      <w:r w:rsidR="005419A2" w:rsidRPr="00537142">
        <w:rPr>
          <w:rFonts w:ascii="Bookman Old Style" w:hAnsi="Bookman Old Style" w:cs="Arial"/>
          <w:szCs w:val="24"/>
        </w:rPr>
        <w:t xml:space="preserve"> shall be valid unless made in writing, signed by the </w:t>
      </w:r>
      <w:r w:rsidR="001F40C2" w:rsidRPr="00537142">
        <w:rPr>
          <w:rFonts w:ascii="Bookman Old Style" w:hAnsi="Bookman Old Style" w:cs="Arial"/>
          <w:szCs w:val="24"/>
        </w:rPr>
        <w:t>Parties</w:t>
      </w:r>
      <w:r w:rsidR="005419A2" w:rsidRPr="00537142">
        <w:rPr>
          <w:rFonts w:ascii="Bookman Old Style" w:hAnsi="Bookman Old Style" w:cs="Arial"/>
          <w:szCs w:val="24"/>
        </w:rPr>
        <w:t xml:space="preserve"> an</w:t>
      </w:r>
      <w:r w:rsidR="00650A87" w:rsidRPr="00537142">
        <w:rPr>
          <w:rFonts w:ascii="Bookman Old Style" w:hAnsi="Bookman Old Style" w:cs="Arial"/>
          <w:szCs w:val="24"/>
        </w:rPr>
        <w:t xml:space="preserve">d approved as required by law.  </w:t>
      </w:r>
      <w:r w:rsidR="005419A2" w:rsidRPr="00537142">
        <w:rPr>
          <w:rFonts w:ascii="Bookman Old Style" w:hAnsi="Bookman Old Style" w:cs="Arial"/>
          <w:szCs w:val="24"/>
        </w:rPr>
        <w:t xml:space="preserve">No oral understanding or agreement not incorporated in the </w:t>
      </w:r>
      <w:r w:rsidR="00487D82" w:rsidRPr="00537142">
        <w:rPr>
          <w:rFonts w:ascii="Bookman Old Style" w:hAnsi="Bookman Old Style" w:cs="Arial"/>
          <w:szCs w:val="24"/>
        </w:rPr>
        <w:t>Agreement</w:t>
      </w:r>
      <w:r w:rsidR="005419A2" w:rsidRPr="00537142">
        <w:rPr>
          <w:rFonts w:ascii="Bookman Old Style" w:hAnsi="Bookman Old Style" w:cs="Arial"/>
          <w:szCs w:val="24"/>
        </w:rPr>
        <w:t xml:space="preserve"> is binding on any of the </w:t>
      </w:r>
      <w:r w:rsidR="001F40C2" w:rsidRPr="00537142">
        <w:rPr>
          <w:rFonts w:ascii="Bookman Old Style" w:hAnsi="Bookman Old Style" w:cs="Arial"/>
          <w:szCs w:val="24"/>
        </w:rPr>
        <w:t>Parties</w:t>
      </w:r>
      <w:r w:rsidR="005419A2" w:rsidRPr="00537142">
        <w:rPr>
          <w:rFonts w:ascii="Bookman Old Style" w:hAnsi="Bookman Old Style" w:cs="Arial"/>
          <w:szCs w:val="24"/>
        </w:rPr>
        <w:t>.</w:t>
      </w:r>
    </w:p>
    <w:p w:rsidR="00F05B91" w:rsidRPr="00537142" w:rsidRDefault="00F05B91"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PERSONNEL</w:t>
      </w:r>
    </w:p>
    <w:p w:rsidR="00F05B91" w:rsidRPr="00537142" w:rsidRDefault="00F05B91"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t xml:space="preserve">The Consultant represents that he has, or will secure at his own expense, all personnel </w:t>
      </w:r>
      <w:r w:rsidR="003C07F9" w:rsidRPr="00537142">
        <w:rPr>
          <w:rFonts w:ascii="Bookman Old Style" w:hAnsi="Bookman Old Style" w:cs="Arial"/>
          <w:szCs w:val="24"/>
        </w:rPr>
        <w:t xml:space="preserve">and equipment </w:t>
      </w:r>
      <w:r w:rsidRPr="00537142">
        <w:rPr>
          <w:rFonts w:ascii="Bookman Old Style" w:hAnsi="Bookman Old Style" w:cs="Arial"/>
          <w:szCs w:val="24"/>
        </w:rPr>
        <w:t xml:space="preserve">required in order to perform under this </w:t>
      </w:r>
      <w:r w:rsidR="00487D82" w:rsidRPr="00537142">
        <w:rPr>
          <w:rFonts w:ascii="Bookman Old Style" w:hAnsi="Bookman Old Style" w:cs="Arial"/>
          <w:szCs w:val="24"/>
        </w:rPr>
        <w:t>Agreement</w:t>
      </w:r>
      <w:r w:rsidR="00460B63" w:rsidRPr="00537142">
        <w:rPr>
          <w:rFonts w:ascii="Bookman Old Style" w:hAnsi="Bookman Old Style" w:cs="Arial"/>
          <w:szCs w:val="24"/>
        </w:rPr>
        <w:t>.  S</w:t>
      </w:r>
      <w:r w:rsidRPr="00537142">
        <w:rPr>
          <w:rFonts w:ascii="Bookman Old Style" w:hAnsi="Bookman Old Style" w:cs="Arial"/>
          <w:szCs w:val="24"/>
        </w:rPr>
        <w:t xml:space="preserve">uch personnel shall not be employees of, or have any contractual relationship to, the </w:t>
      </w:r>
      <w:r w:rsidR="00727291" w:rsidRPr="00537142">
        <w:rPr>
          <w:rFonts w:ascii="Bookman Old Style" w:hAnsi="Bookman Old Style" w:cs="Arial"/>
          <w:szCs w:val="24"/>
        </w:rPr>
        <w:t>Village</w:t>
      </w:r>
      <w:r w:rsidRPr="00537142">
        <w:rPr>
          <w:rFonts w:ascii="Bookman Old Style" w:hAnsi="Bookman Old Style" w:cs="Arial"/>
          <w:szCs w:val="24"/>
        </w:rPr>
        <w:t>.</w:t>
      </w:r>
    </w:p>
    <w:p w:rsidR="0079611E" w:rsidRPr="00537142" w:rsidRDefault="00F05B91"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t>All services required hereunder will be performed by the Consultant or under his supervision and all personnel engaged in the work shall be fully qualified and shall be authorized or permitted under state or local la</w:t>
      </w:r>
      <w:r w:rsidR="00FE6C5C" w:rsidRPr="00537142">
        <w:rPr>
          <w:rFonts w:ascii="Bookman Old Style" w:hAnsi="Bookman Old Style" w:cs="Arial"/>
          <w:szCs w:val="24"/>
        </w:rPr>
        <w:t>w to perform such services.</w:t>
      </w:r>
    </w:p>
    <w:p w:rsidR="00F05B91" w:rsidRPr="00537142" w:rsidRDefault="00F05B91" w:rsidP="008656F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None of the work or services covered by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shall be subcontracted without prior written approval of the </w:t>
      </w:r>
      <w:r w:rsidR="00727291" w:rsidRPr="00537142">
        <w:rPr>
          <w:rFonts w:ascii="Bookman Old Style" w:hAnsi="Bookman Old Style" w:cs="Arial"/>
          <w:szCs w:val="24"/>
        </w:rPr>
        <w:t>Village</w:t>
      </w:r>
      <w:r w:rsidR="00460B63" w:rsidRPr="00537142">
        <w:rPr>
          <w:rFonts w:ascii="Bookman Old Style" w:hAnsi="Bookman Old Style" w:cs="Arial"/>
          <w:szCs w:val="24"/>
        </w:rPr>
        <w:t xml:space="preserve">.  </w:t>
      </w:r>
      <w:r w:rsidRPr="00537142">
        <w:rPr>
          <w:rFonts w:ascii="Bookman Old Style" w:hAnsi="Bookman Old Style" w:cs="Arial"/>
          <w:szCs w:val="24"/>
        </w:rPr>
        <w:t xml:space="preserve">Any work or services subcontracted hereunder shall be specified in written contract or agreement and shall be subject to each provision of this </w:t>
      </w:r>
      <w:r w:rsidR="00487D82" w:rsidRPr="00537142">
        <w:rPr>
          <w:rFonts w:ascii="Bookman Old Style" w:hAnsi="Bookman Old Style" w:cs="Arial"/>
          <w:szCs w:val="24"/>
        </w:rPr>
        <w:t>Agreement</w:t>
      </w:r>
      <w:r w:rsidRPr="00537142">
        <w:rPr>
          <w:rFonts w:ascii="Bookman Old Style" w:hAnsi="Bookman Old Style" w:cs="Arial"/>
          <w:szCs w:val="24"/>
        </w:rPr>
        <w:t>.</w:t>
      </w:r>
    </w:p>
    <w:p w:rsidR="00F05B91" w:rsidRPr="00537142" w:rsidRDefault="00F05B91"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ASSIGNABILITY</w:t>
      </w:r>
    </w:p>
    <w:p w:rsidR="00F05B91" w:rsidRPr="00537142" w:rsidRDefault="00F05B91" w:rsidP="00F05B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The Consultant shall not assign any interest on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and shall not transfer any interest on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(whether by assignment or notation), without prior written consent of the </w:t>
      </w:r>
      <w:r w:rsidR="00727291" w:rsidRPr="00537142">
        <w:rPr>
          <w:rFonts w:ascii="Bookman Old Style" w:hAnsi="Bookman Old Style" w:cs="Arial"/>
          <w:szCs w:val="24"/>
        </w:rPr>
        <w:t>Village</w:t>
      </w:r>
      <w:r w:rsidRPr="00537142">
        <w:rPr>
          <w:rFonts w:ascii="Bookman Old Style" w:hAnsi="Bookman Old Style" w:cs="Arial"/>
          <w:szCs w:val="24"/>
        </w:rPr>
        <w:t xml:space="preserve"> thereto: provided, however, that claims for money by the Consultant from the </w:t>
      </w:r>
      <w:r w:rsidR="00727291" w:rsidRPr="00537142">
        <w:rPr>
          <w:rFonts w:ascii="Bookman Old Style" w:hAnsi="Bookman Old Style" w:cs="Arial"/>
          <w:szCs w:val="24"/>
        </w:rPr>
        <w:t>Village</w:t>
      </w:r>
      <w:r w:rsidRPr="00537142">
        <w:rPr>
          <w:rFonts w:ascii="Bookman Old Style" w:hAnsi="Bookman Old Style" w:cs="Arial"/>
          <w:szCs w:val="24"/>
        </w:rPr>
        <w:t xml:space="preserve"> under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may be assigned to a bank, trust company, or other financial institution without such approval.</w:t>
      </w:r>
      <w:r w:rsidR="00650A87" w:rsidRPr="00537142">
        <w:rPr>
          <w:rFonts w:ascii="Bookman Old Style" w:hAnsi="Bookman Old Style" w:cs="Arial"/>
          <w:szCs w:val="24"/>
        </w:rPr>
        <w:t xml:space="preserve">  </w:t>
      </w:r>
      <w:r w:rsidRPr="00537142">
        <w:rPr>
          <w:rFonts w:ascii="Bookman Old Style" w:hAnsi="Bookman Old Style" w:cs="Arial"/>
          <w:szCs w:val="24"/>
        </w:rPr>
        <w:t xml:space="preserve">Written notice of any </w:t>
      </w:r>
      <w:r w:rsidR="00B22212" w:rsidRPr="00537142">
        <w:rPr>
          <w:rFonts w:ascii="Bookman Old Style" w:hAnsi="Bookman Old Style" w:cs="Arial"/>
          <w:szCs w:val="24"/>
        </w:rPr>
        <w:t xml:space="preserve">intent to </w:t>
      </w:r>
      <w:r w:rsidRPr="00537142">
        <w:rPr>
          <w:rFonts w:ascii="Bookman Old Style" w:hAnsi="Bookman Old Style" w:cs="Arial"/>
          <w:szCs w:val="24"/>
        </w:rPr>
        <w:t xml:space="preserve">assign or transfer shall be furnished promptly to the </w:t>
      </w:r>
      <w:r w:rsidR="00727291" w:rsidRPr="00537142">
        <w:rPr>
          <w:rFonts w:ascii="Bookman Old Style" w:hAnsi="Bookman Old Style" w:cs="Arial"/>
          <w:szCs w:val="24"/>
        </w:rPr>
        <w:t>Village</w:t>
      </w:r>
      <w:r w:rsidRPr="00537142">
        <w:rPr>
          <w:rFonts w:ascii="Bookman Old Style" w:hAnsi="Bookman Old Style" w:cs="Arial"/>
          <w:szCs w:val="24"/>
        </w:rPr>
        <w:t xml:space="preserve"> by the Consultant.</w:t>
      </w:r>
    </w:p>
    <w:p w:rsidR="00B268EF" w:rsidRPr="00537142" w:rsidRDefault="00B268EF" w:rsidP="00B268EF">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u w:val="single"/>
        </w:rPr>
      </w:pPr>
      <w:r w:rsidRPr="00537142">
        <w:rPr>
          <w:rFonts w:ascii="Bookman Old Style" w:hAnsi="Bookman Old Style" w:cs="Arial"/>
          <w:b/>
          <w:szCs w:val="24"/>
        </w:rPr>
        <w:t>SEVERABILITY</w:t>
      </w:r>
    </w:p>
    <w:p w:rsidR="00B268EF" w:rsidRPr="00537142" w:rsidRDefault="00B268EF" w:rsidP="00F05B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If</w:t>
      </w:r>
      <w:r w:rsidR="00BA5941" w:rsidRPr="00537142">
        <w:rPr>
          <w:rFonts w:ascii="Bookman Old Style" w:hAnsi="Bookman Old Style" w:cs="Arial"/>
          <w:szCs w:val="24"/>
        </w:rPr>
        <w:t xml:space="preserve"> any term or condition of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or the application thereof is held invalid, such invalidity shall not affect other terms, conditions, or applications which can be given effect without the invalid term, condition, or application; to this end th</w:t>
      </w:r>
      <w:r w:rsidR="00BA5941" w:rsidRPr="00537142">
        <w:rPr>
          <w:rFonts w:ascii="Bookman Old Style" w:hAnsi="Bookman Old Style" w:cs="Arial"/>
          <w:szCs w:val="24"/>
        </w:rPr>
        <w:t xml:space="preserve">e terms and conditions of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are declared severable.</w:t>
      </w:r>
    </w:p>
    <w:p w:rsidR="001B4467" w:rsidRPr="00537142" w:rsidRDefault="001B4467" w:rsidP="001B4467">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REPORTS AND INFORMATION</w:t>
      </w:r>
    </w:p>
    <w:p w:rsidR="001B4467" w:rsidRPr="00537142" w:rsidRDefault="001B4467" w:rsidP="001B4467">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The Village will not be liable in any way for any costs incurred by </w:t>
      </w:r>
      <w:r w:rsidR="00B22212" w:rsidRPr="00537142">
        <w:rPr>
          <w:rFonts w:ascii="Bookman Old Style" w:hAnsi="Bookman Old Style" w:cs="Arial"/>
          <w:szCs w:val="24"/>
        </w:rPr>
        <w:t xml:space="preserve">the Consultant </w:t>
      </w:r>
      <w:r w:rsidR="00537142" w:rsidRPr="00537142">
        <w:rPr>
          <w:rFonts w:ascii="Bookman Old Style" w:hAnsi="Bookman Old Style" w:cs="Arial"/>
          <w:szCs w:val="24"/>
        </w:rPr>
        <w:t xml:space="preserve">in replying to this </w:t>
      </w:r>
      <w:r w:rsidR="00F615FE" w:rsidRPr="00F615FE">
        <w:rPr>
          <w:rFonts w:ascii="Bookman Old Style" w:hAnsi="Bookman Old Style" w:cs="Arial"/>
          <w:szCs w:val="24"/>
          <w:highlight w:val="yellow"/>
        </w:rPr>
        <w:t>RFQ/RFP</w:t>
      </w:r>
      <w:r w:rsidRPr="00537142">
        <w:rPr>
          <w:rFonts w:ascii="Bookman Old Style" w:hAnsi="Bookman Old Style" w:cs="Arial"/>
          <w:szCs w:val="24"/>
        </w:rPr>
        <w:t>.</w:t>
      </w:r>
    </w:p>
    <w:p w:rsidR="00F05B91" w:rsidRPr="00537142" w:rsidRDefault="00F05B91"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REPORTS AND INFORMATION</w:t>
      </w:r>
    </w:p>
    <w:p w:rsidR="00531BDA" w:rsidRPr="00537142" w:rsidRDefault="00F05B91" w:rsidP="008775AD">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The Consultant, at such times and in such forms as the </w:t>
      </w:r>
      <w:r w:rsidR="00727291" w:rsidRPr="00537142">
        <w:rPr>
          <w:rFonts w:ascii="Bookman Old Style" w:hAnsi="Bookman Old Style" w:cs="Arial"/>
          <w:szCs w:val="24"/>
        </w:rPr>
        <w:t>Village</w:t>
      </w:r>
      <w:r w:rsidRPr="00537142">
        <w:rPr>
          <w:rFonts w:ascii="Bookman Old Style" w:hAnsi="Bookman Old Style" w:cs="Arial"/>
          <w:szCs w:val="24"/>
        </w:rPr>
        <w:t xml:space="preserve"> may require, shall furnish the </w:t>
      </w:r>
      <w:r w:rsidR="00727291" w:rsidRPr="00537142">
        <w:rPr>
          <w:rFonts w:ascii="Bookman Old Style" w:hAnsi="Bookman Old Style" w:cs="Arial"/>
          <w:szCs w:val="24"/>
        </w:rPr>
        <w:t>Village</w:t>
      </w:r>
      <w:r w:rsidRPr="00537142">
        <w:rPr>
          <w:rFonts w:ascii="Bookman Old Style" w:hAnsi="Bookman Old Style" w:cs="Arial"/>
          <w:szCs w:val="24"/>
        </w:rPr>
        <w:t xml:space="preserve"> such periodic reports as it may request pertaining to the work or services undertaken pursuant to this </w:t>
      </w:r>
      <w:r w:rsidR="00487D82" w:rsidRPr="00537142">
        <w:rPr>
          <w:rFonts w:ascii="Bookman Old Style" w:hAnsi="Bookman Old Style" w:cs="Arial"/>
          <w:szCs w:val="24"/>
        </w:rPr>
        <w:t>Agreement</w:t>
      </w:r>
      <w:r w:rsidRPr="00537142">
        <w:rPr>
          <w:rFonts w:ascii="Bookman Old Style" w:hAnsi="Bookman Old Style" w:cs="Arial"/>
          <w:szCs w:val="24"/>
        </w:rPr>
        <w:t>, the costs and obligations incurred or to be in</w:t>
      </w:r>
      <w:r w:rsidR="008775AD" w:rsidRPr="00537142">
        <w:rPr>
          <w:rFonts w:ascii="Bookman Old Style" w:hAnsi="Bookman Old Style" w:cs="Arial"/>
          <w:szCs w:val="24"/>
        </w:rPr>
        <w:t xml:space="preserve">curred in connection therewith, any affidavit or certificate, in connection with the work covered by this agreement as provided by law </w:t>
      </w:r>
      <w:r w:rsidRPr="00537142">
        <w:rPr>
          <w:rFonts w:ascii="Bookman Old Style" w:hAnsi="Bookman Old Style" w:cs="Arial"/>
          <w:szCs w:val="24"/>
        </w:rPr>
        <w:t xml:space="preserve">and any other matters covered by this </w:t>
      </w:r>
      <w:r w:rsidR="00487D82" w:rsidRPr="00537142">
        <w:rPr>
          <w:rFonts w:ascii="Bookman Old Style" w:hAnsi="Bookman Old Style" w:cs="Arial"/>
          <w:szCs w:val="24"/>
        </w:rPr>
        <w:t>Agreement</w:t>
      </w:r>
      <w:r w:rsidRPr="00537142">
        <w:rPr>
          <w:rFonts w:ascii="Bookman Old Style" w:hAnsi="Bookman Old Style" w:cs="Arial"/>
          <w:szCs w:val="24"/>
        </w:rPr>
        <w:t>.</w:t>
      </w:r>
    </w:p>
    <w:p w:rsidR="00F05B91" w:rsidRPr="00537142" w:rsidRDefault="00F05B91"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FINDINGS CONFIDENTIAL</w:t>
      </w:r>
    </w:p>
    <w:p w:rsidR="00F05B91" w:rsidRPr="00537142" w:rsidRDefault="00F05B91" w:rsidP="008656F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All of the reports, information, data, etc., prepared or assembled by the Consultant under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are confidential and the Consultant agrees that they shall not be made available to any individual or organization without prior written approval of the </w:t>
      </w:r>
      <w:r w:rsidR="00727291" w:rsidRPr="00537142">
        <w:rPr>
          <w:rFonts w:ascii="Bookman Old Style" w:hAnsi="Bookman Old Style" w:cs="Arial"/>
          <w:szCs w:val="24"/>
        </w:rPr>
        <w:t>Village</w:t>
      </w:r>
      <w:r w:rsidRPr="00537142">
        <w:rPr>
          <w:rFonts w:ascii="Bookman Old Style" w:hAnsi="Bookman Old Style" w:cs="Arial"/>
          <w:szCs w:val="24"/>
        </w:rPr>
        <w:t>.</w:t>
      </w:r>
    </w:p>
    <w:p w:rsidR="00F05B91" w:rsidRPr="00537142" w:rsidRDefault="00F05B91"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COPYRIGHT</w:t>
      </w:r>
    </w:p>
    <w:p w:rsidR="00F05B91" w:rsidRPr="00537142" w:rsidRDefault="00F05B91" w:rsidP="008656F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No report, maps, or other documents produced in whole or in part under this </w:t>
      </w:r>
      <w:r w:rsidR="00487D82" w:rsidRPr="00537142">
        <w:rPr>
          <w:rFonts w:ascii="Bookman Old Style" w:hAnsi="Bookman Old Style" w:cs="Arial"/>
          <w:szCs w:val="24"/>
        </w:rPr>
        <w:t>Agreement</w:t>
      </w:r>
      <w:r w:rsidRPr="00537142">
        <w:rPr>
          <w:rFonts w:ascii="Bookman Old Style" w:hAnsi="Bookman Old Style" w:cs="Arial"/>
          <w:szCs w:val="24"/>
        </w:rPr>
        <w:t xml:space="preserve"> shall be subject of an application for copyright by or on behalf of the Consultant.</w:t>
      </w:r>
      <w:r w:rsidR="00460B63" w:rsidRPr="00537142">
        <w:rPr>
          <w:rFonts w:ascii="Bookman Old Style" w:hAnsi="Bookman Old Style" w:cs="Arial"/>
          <w:szCs w:val="24"/>
        </w:rPr>
        <w:t xml:space="preserve">  </w:t>
      </w:r>
      <w:r w:rsidR="002828FD" w:rsidRPr="00537142">
        <w:rPr>
          <w:rFonts w:ascii="Bookman Old Style" w:hAnsi="Bookman Old Style" w:cs="Arial"/>
          <w:szCs w:val="24"/>
        </w:rPr>
        <w:t xml:space="preserve">Any such materials produced as a result of this </w:t>
      </w:r>
      <w:r w:rsidR="00487D82" w:rsidRPr="00537142">
        <w:rPr>
          <w:rFonts w:ascii="Bookman Old Style" w:hAnsi="Bookman Old Style" w:cs="Arial"/>
          <w:szCs w:val="24"/>
        </w:rPr>
        <w:t>Agreement</w:t>
      </w:r>
      <w:r w:rsidR="002828FD" w:rsidRPr="00537142">
        <w:rPr>
          <w:rFonts w:ascii="Bookman Old Style" w:hAnsi="Bookman Old Style" w:cs="Arial"/>
          <w:szCs w:val="24"/>
        </w:rPr>
        <w:t xml:space="preserve"> that might be subject to copyright shall be the property of the </w:t>
      </w:r>
      <w:r w:rsidR="00727291" w:rsidRPr="00537142">
        <w:rPr>
          <w:rFonts w:ascii="Bookman Old Style" w:hAnsi="Bookman Old Style" w:cs="Arial"/>
          <w:szCs w:val="24"/>
        </w:rPr>
        <w:t>Village</w:t>
      </w:r>
      <w:r w:rsidR="002828FD" w:rsidRPr="00537142">
        <w:rPr>
          <w:rFonts w:ascii="Bookman Old Style" w:hAnsi="Bookman Old Style" w:cs="Arial"/>
          <w:szCs w:val="24"/>
        </w:rPr>
        <w:t xml:space="preserve"> and all such rights shall belong to the </w:t>
      </w:r>
      <w:r w:rsidR="00727291" w:rsidRPr="00537142">
        <w:rPr>
          <w:rFonts w:ascii="Bookman Old Style" w:hAnsi="Bookman Old Style" w:cs="Arial"/>
          <w:szCs w:val="24"/>
        </w:rPr>
        <w:t>Village</w:t>
      </w:r>
      <w:r w:rsidR="002828FD" w:rsidRPr="00537142">
        <w:rPr>
          <w:rFonts w:ascii="Bookman Old Style" w:hAnsi="Bookman Old Style" w:cs="Arial"/>
          <w:szCs w:val="24"/>
        </w:rPr>
        <w:t xml:space="preserve">, and the </w:t>
      </w:r>
      <w:r w:rsidR="00727291" w:rsidRPr="00537142">
        <w:rPr>
          <w:rFonts w:ascii="Bookman Old Style" w:hAnsi="Bookman Old Style" w:cs="Arial"/>
          <w:szCs w:val="24"/>
        </w:rPr>
        <w:t>Village</w:t>
      </w:r>
      <w:r w:rsidR="002828FD" w:rsidRPr="00537142">
        <w:rPr>
          <w:rFonts w:ascii="Bookman Old Style" w:hAnsi="Bookman Old Style" w:cs="Arial"/>
          <w:szCs w:val="24"/>
        </w:rPr>
        <w:t xml:space="preserve"> shall be sole and exclusive entity who may exercise such rights.</w:t>
      </w:r>
    </w:p>
    <w:p w:rsidR="00F05B91" w:rsidRPr="00537142" w:rsidRDefault="00F05B91" w:rsidP="0079611E">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COMPLIANCE WITH LAWS</w:t>
      </w:r>
    </w:p>
    <w:p w:rsidR="008656F1" w:rsidRPr="00537142" w:rsidRDefault="00F05B91" w:rsidP="008656F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The Consultant shall comply with all applicable </w:t>
      </w:r>
      <w:r w:rsidR="00FC37AE" w:rsidRPr="00537142">
        <w:rPr>
          <w:rFonts w:ascii="Bookman Old Style" w:hAnsi="Bookman Old Style" w:cs="Arial"/>
          <w:szCs w:val="24"/>
        </w:rPr>
        <w:t xml:space="preserve">federal, state or local </w:t>
      </w:r>
      <w:r w:rsidRPr="00537142">
        <w:rPr>
          <w:rFonts w:ascii="Bookman Old Style" w:hAnsi="Bookman Old Style" w:cs="Arial"/>
          <w:szCs w:val="24"/>
        </w:rPr>
        <w:t xml:space="preserve">laws, ordinances, and codes and the Consultant shall </w:t>
      </w:r>
      <w:r w:rsidR="00FC37AE" w:rsidRPr="00537142">
        <w:rPr>
          <w:rFonts w:ascii="Bookman Old Style" w:hAnsi="Bookman Old Style" w:cs="Arial"/>
          <w:szCs w:val="24"/>
        </w:rPr>
        <w:t xml:space="preserve">hold and </w:t>
      </w:r>
      <w:r w:rsidRPr="00537142">
        <w:rPr>
          <w:rFonts w:ascii="Bookman Old Style" w:hAnsi="Bookman Old Style" w:cs="Arial"/>
          <w:szCs w:val="24"/>
        </w:rPr>
        <w:t xml:space="preserve">save the </w:t>
      </w:r>
      <w:r w:rsidR="00727291" w:rsidRPr="00537142">
        <w:rPr>
          <w:rFonts w:ascii="Bookman Old Style" w:hAnsi="Bookman Old Style" w:cs="Arial"/>
          <w:szCs w:val="24"/>
        </w:rPr>
        <w:t>Village</w:t>
      </w:r>
      <w:r w:rsidRPr="00537142">
        <w:rPr>
          <w:rFonts w:ascii="Bookman Old Style" w:hAnsi="Bookman Old Style" w:cs="Arial"/>
          <w:szCs w:val="24"/>
        </w:rPr>
        <w:t xml:space="preserve"> harmless with respect to any damages arising from any </w:t>
      </w:r>
      <w:r w:rsidR="00FC37AE" w:rsidRPr="00537142">
        <w:rPr>
          <w:rFonts w:ascii="Bookman Old Style" w:hAnsi="Bookman Old Style" w:cs="Arial"/>
          <w:szCs w:val="24"/>
        </w:rPr>
        <w:t>failure of the Consultant or it</w:t>
      </w:r>
      <w:r w:rsidR="009807DE" w:rsidRPr="00537142">
        <w:rPr>
          <w:rFonts w:ascii="Bookman Old Style" w:hAnsi="Bookman Old Style" w:cs="Arial"/>
          <w:szCs w:val="24"/>
        </w:rPr>
        <w:t xml:space="preserve">s officers, agents or employees </w:t>
      </w:r>
      <w:r w:rsidR="00FC37AE" w:rsidRPr="00537142">
        <w:rPr>
          <w:rFonts w:ascii="Bookman Old Style" w:hAnsi="Bookman Old Style" w:cs="Arial"/>
          <w:szCs w:val="24"/>
        </w:rPr>
        <w:t>to comply with any such laws</w:t>
      </w:r>
      <w:r w:rsidRPr="00537142">
        <w:rPr>
          <w:rFonts w:ascii="Bookman Old Style" w:hAnsi="Bookman Old Style" w:cs="Arial"/>
          <w:szCs w:val="24"/>
        </w:rPr>
        <w:t xml:space="preserve"> in performing any of the work </w:t>
      </w:r>
      <w:r w:rsidR="00FC37AE" w:rsidRPr="00537142">
        <w:rPr>
          <w:rFonts w:ascii="Bookman Old Style" w:hAnsi="Bookman Old Style" w:cs="Arial"/>
          <w:szCs w:val="24"/>
        </w:rPr>
        <w:t>provided under</w:t>
      </w:r>
      <w:r w:rsidRPr="00537142">
        <w:rPr>
          <w:rFonts w:ascii="Bookman Old Style" w:hAnsi="Bookman Old Style" w:cs="Arial"/>
          <w:szCs w:val="24"/>
        </w:rPr>
        <w:t xml:space="preserve"> this </w:t>
      </w:r>
      <w:r w:rsidR="00487D82" w:rsidRPr="00537142">
        <w:rPr>
          <w:rFonts w:ascii="Bookman Old Style" w:hAnsi="Bookman Old Style" w:cs="Arial"/>
          <w:szCs w:val="24"/>
        </w:rPr>
        <w:t>Agreement</w:t>
      </w:r>
      <w:r w:rsidRPr="00537142">
        <w:rPr>
          <w:rFonts w:ascii="Bookman Old Style" w:hAnsi="Bookman Old Style" w:cs="Arial"/>
          <w:szCs w:val="24"/>
        </w:rPr>
        <w:t>.</w:t>
      </w:r>
    </w:p>
    <w:p w:rsidR="0096735D" w:rsidRPr="00537142" w:rsidRDefault="0096735D" w:rsidP="00F05B91">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EQUAL EMPLOYMENT OPPORTUNITY</w:t>
      </w:r>
    </w:p>
    <w:p w:rsidR="0079611E" w:rsidRPr="00537142" w:rsidRDefault="0096735D" w:rsidP="00E4778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r>
      <w:r w:rsidR="00BA5941" w:rsidRPr="00537142">
        <w:rPr>
          <w:rFonts w:ascii="Bookman Old Style" w:hAnsi="Bookman Old Style" w:cs="Arial"/>
          <w:szCs w:val="24"/>
        </w:rPr>
        <w:t xml:space="preserve">During the performance of this </w:t>
      </w:r>
      <w:r w:rsidR="00487D82" w:rsidRPr="00537142">
        <w:rPr>
          <w:rFonts w:ascii="Bookman Old Style" w:hAnsi="Bookman Old Style" w:cs="Arial"/>
          <w:szCs w:val="24"/>
        </w:rPr>
        <w:t>Agreement</w:t>
      </w:r>
      <w:r w:rsidR="002828FD" w:rsidRPr="00537142">
        <w:rPr>
          <w:rFonts w:ascii="Bookman Old Style" w:hAnsi="Bookman Old Style" w:cs="Arial"/>
          <w:szCs w:val="24"/>
        </w:rPr>
        <w:t>, the Consultant agrees as follows:</w:t>
      </w:r>
    </w:p>
    <w:p w:rsidR="002828FD" w:rsidRPr="00537142" w:rsidRDefault="002828FD" w:rsidP="00E15882">
      <w:pPr>
        <w:numPr>
          <w:ilvl w:val="0"/>
          <w:numId w:val="34"/>
        </w:numPr>
        <w:spacing w:after="240" w:line="240" w:lineRule="auto"/>
        <w:ind w:left="1440" w:hanging="720"/>
        <w:jc w:val="both"/>
        <w:outlineLvl w:val="0"/>
        <w:rPr>
          <w:rFonts w:ascii="Bookman Old Style" w:hAnsi="Bookman Old Style" w:cs="Arial"/>
          <w:sz w:val="24"/>
          <w:szCs w:val="24"/>
        </w:rPr>
      </w:pPr>
      <w:r w:rsidRPr="00537142">
        <w:rPr>
          <w:rFonts w:ascii="Bookman Old Style" w:hAnsi="Bookman Old Style" w:cs="Arial"/>
          <w:sz w:val="24"/>
          <w:szCs w:val="24"/>
        </w:rPr>
        <w:t>The Consultant will not discriminate against any employee or applicant for employment because of race, creed, sex, color, national origin</w:t>
      </w:r>
      <w:r w:rsidR="00460B63" w:rsidRPr="00537142">
        <w:rPr>
          <w:rFonts w:ascii="Bookman Old Style" w:hAnsi="Bookman Old Style" w:cs="Arial"/>
          <w:sz w:val="24"/>
          <w:szCs w:val="24"/>
        </w:rPr>
        <w:t xml:space="preserve">, handicap or familial status.  </w:t>
      </w:r>
      <w:r w:rsidRPr="00537142">
        <w:rPr>
          <w:rFonts w:ascii="Bookman Old Style" w:hAnsi="Bookman Old Style" w:cs="Arial"/>
          <w:sz w:val="24"/>
          <w:szCs w:val="24"/>
        </w:rPr>
        <w:t>The Consultant will take affirmative steps to ensure that applicants are employed, and that employees are treated during employment, without regard to their race, creed, sex, color, national origin</w:t>
      </w:r>
      <w:r w:rsidR="00460B63" w:rsidRPr="00537142">
        <w:rPr>
          <w:rFonts w:ascii="Bookman Old Style" w:hAnsi="Bookman Old Style" w:cs="Arial"/>
          <w:sz w:val="24"/>
          <w:szCs w:val="24"/>
        </w:rPr>
        <w:t xml:space="preserve">, handicap or familial status.  </w:t>
      </w:r>
      <w:r w:rsidRPr="00537142">
        <w:rPr>
          <w:rFonts w:ascii="Bookman Old Style" w:hAnsi="Bookman Old Style" w:cs="Arial"/>
          <w:sz w:val="24"/>
          <w:szCs w:val="24"/>
        </w:rPr>
        <w:t>Such action shall include, but not be limited to, the following:  employment, upgrading, demotion, or transfer; recruitment or recruitment advertising; layoff or termination; rates of pay or other forms or compensation; and selection for trai</w:t>
      </w:r>
      <w:r w:rsidR="00460B63" w:rsidRPr="00537142">
        <w:rPr>
          <w:rFonts w:ascii="Bookman Old Style" w:hAnsi="Bookman Old Style" w:cs="Arial"/>
          <w:sz w:val="24"/>
          <w:szCs w:val="24"/>
        </w:rPr>
        <w:t xml:space="preserve">ning, including apprenticeship.  </w:t>
      </w:r>
      <w:r w:rsidRPr="00537142">
        <w:rPr>
          <w:rFonts w:ascii="Bookman Old Style" w:hAnsi="Bookman Old Style" w:cs="Arial"/>
          <w:sz w:val="24"/>
          <w:szCs w:val="24"/>
        </w:rPr>
        <w:t xml:space="preserve">The Consultant agrees to post in conspicuous places, available to employees and applicants for employment, notices to be provided by the </w:t>
      </w:r>
      <w:r w:rsidRPr="00537142">
        <w:rPr>
          <w:rFonts w:ascii="Bookman Old Style" w:hAnsi="Bookman Old Style" w:cs="Arial"/>
          <w:sz w:val="24"/>
          <w:szCs w:val="24"/>
        </w:rPr>
        <w:tab/>
      </w:r>
      <w:r w:rsidR="00727291" w:rsidRPr="00537142">
        <w:rPr>
          <w:rFonts w:ascii="Bookman Old Style" w:hAnsi="Bookman Old Style" w:cs="Arial"/>
          <w:sz w:val="24"/>
          <w:szCs w:val="24"/>
        </w:rPr>
        <w:t>Village</w:t>
      </w:r>
      <w:r w:rsidRPr="00537142">
        <w:rPr>
          <w:rFonts w:ascii="Bookman Old Style" w:hAnsi="Bookman Old Style" w:cs="Arial"/>
          <w:sz w:val="24"/>
          <w:szCs w:val="24"/>
        </w:rPr>
        <w:t xml:space="preserve"> setting forth the provisions of this non-discrimination clause.</w:t>
      </w:r>
    </w:p>
    <w:p w:rsidR="002828FD" w:rsidRPr="00537142" w:rsidRDefault="002828FD" w:rsidP="00E15882">
      <w:pPr>
        <w:numPr>
          <w:ilvl w:val="0"/>
          <w:numId w:val="34"/>
        </w:numPr>
        <w:spacing w:after="240" w:line="240" w:lineRule="auto"/>
        <w:ind w:left="1440" w:hanging="720"/>
        <w:jc w:val="both"/>
        <w:outlineLvl w:val="0"/>
        <w:rPr>
          <w:rFonts w:ascii="Bookman Old Style" w:hAnsi="Bookman Old Style" w:cs="Arial"/>
          <w:sz w:val="24"/>
          <w:szCs w:val="24"/>
        </w:rPr>
      </w:pPr>
      <w:r w:rsidRPr="00537142">
        <w:rPr>
          <w:rFonts w:ascii="Bookman Old Style" w:hAnsi="Bookman Old Style" w:cs="Arial"/>
          <w:sz w:val="24"/>
          <w:szCs w:val="24"/>
        </w:rPr>
        <w:t>The Consultant will, in all solicitations or advertisements for employees placed by or on behalf of the Consultant; state that all qualified applicants will receive consideration for employment without regard to race, creed, color, sex, national origin, handicap or familial status.</w:t>
      </w:r>
    </w:p>
    <w:p w:rsidR="002828FD" w:rsidRPr="00537142" w:rsidRDefault="002828FD" w:rsidP="00E15882">
      <w:pPr>
        <w:numPr>
          <w:ilvl w:val="0"/>
          <w:numId w:val="34"/>
        </w:numPr>
        <w:spacing w:after="240" w:line="240" w:lineRule="auto"/>
        <w:ind w:left="1440" w:hanging="720"/>
        <w:jc w:val="both"/>
        <w:outlineLvl w:val="0"/>
        <w:rPr>
          <w:rFonts w:ascii="Bookman Old Style" w:hAnsi="Bookman Old Style" w:cs="Arial"/>
          <w:sz w:val="24"/>
          <w:szCs w:val="24"/>
        </w:rPr>
      </w:pPr>
      <w:r w:rsidRPr="00537142">
        <w:rPr>
          <w:rFonts w:ascii="Bookman Old Style" w:hAnsi="Bookman Old Style" w:cs="Arial"/>
          <w:sz w:val="24"/>
          <w:szCs w:val="24"/>
        </w:rPr>
        <w:t>The Consultant will cause the foregoing provisions to be inserted in all subcontract</w:t>
      </w:r>
      <w:r w:rsidR="00BA5941" w:rsidRPr="00537142">
        <w:rPr>
          <w:rFonts w:ascii="Bookman Old Style" w:hAnsi="Bookman Old Style" w:cs="Arial"/>
          <w:sz w:val="24"/>
          <w:szCs w:val="24"/>
        </w:rPr>
        <w:t xml:space="preserve">s for any work covered by this </w:t>
      </w:r>
      <w:r w:rsidR="00487D82" w:rsidRPr="00537142">
        <w:rPr>
          <w:rFonts w:ascii="Bookman Old Style" w:hAnsi="Bookman Old Style" w:cs="Arial"/>
          <w:sz w:val="24"/>
          <w:szCs w:val="24"/>
        </w:rPr>
        <w:t>Agreement</w:t>
      </w:r>
      <w:r w:rsidRPr="00537142">
        <w:rPr>
          <w:rFonts w:ascii="Bookman Old Style" w:hAnsi="Bookman Old Style" w:cs="Arial"/>
          <w:sz w:val="24"/>
          <w:szCs w:val="24"/>
        </w:rPr>
        <w:t xml:space="preserve"> so that such provisions will be binding upon ea</w:t>
      </w:r>
      <w:r w:rsidR="00BA5941" w:rsidRPr="00537142">
        <w:rPr>
          <w:rFonts w:ascii="Bookman Old Style" w:hAnsi="Bookman Old Style" w:cs="Arial"/>
          <w:sz w:val="24"/>
          <w:szCs w:val="24"/>
        </w:rPr>
        <w:t>ch subconsultant</w:t>
      </w:r>
      <w:r w:rsidRPr="00537142">
        <w:rPr>
          <w:rFonts w:ascii="Bookman Old Style" w:hAnsi="Bookman Old Style" w:cs="Arial"/>
          <w:sz w:val="24"/>
          <w:szCs w:val="24"/>
        </w:rPr>
        <w:t>, provided that the foregoing provisions shall not apply to contracts or subcontracts for standard commercial supplies or raw materials.</w:t>
      </w:r>
    </w:p>
    <w:p w:rsidR="001140B2" w:rsidRPr="00537142" w:rsidRDefault="001140B2" w:rsidP="009A620C">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ILLINOIS HUMAN</w:t>
      </w:r>
      <w:r w:rsidR="00E05188" w:rsidRPr="00537142">
        <w:rPr>
          <w:rFonts w:ascii="Bookman Old Style" w:hAnsi="Bookman Old Style" w:cs="Arial"/>
          <w:b/>
          <w:szCs w:val="24"/>
        </w:rPr>
        <w:t xml:space="preserve"> RIGHTS ACT (775 ILCS 5/1-101 ET SEQ</w:t>
      </w:r>
      <w:r w:rsidRPr="00537142">
        <w:rPr>
          <w:rFonts w:ascii="Bookman Old Style" w:hAnsi="Bookman Old Style" w:cs="Arial"/>
          <w:b/>
          <w:szCs w:val="24"/>
        </w:rPr>
        <w:t>.)</w:t>
      </w:r>
    </w:p>
    <w:p w:rsidR="001140B2" w:rsidRPr="00537142" w:rsidRDefault="00FE6C5C" w:rsidP="00FE6C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1140B2" w:rsidRPr="00537142">
        <w:rPr>
          <w:rFonts w:ascii="Bookman Old Style" w:hAnsi="Bookman Old Style" w:cs="Arial"/>
          <w:szCs w:val="24"/>
        </w:rPr>
        <w:t>In carrying out the terms of this agreement, Consultant shall comply with all applicable provisions of the Illinois Human Rights Act, and rules and regulations promulgated by the Illinois Department of Human Rights, prohibiting unlawful</w:t>
      </w:r>
      <w:r w:rsidR="00460B63" w:rsidRPr="00537142">
        <w:rPr>
          <w:rFonts w:ascii="Bookman Old Style" w:hAnsi="Bookman Old Style" w:cs="Arial"/>
          <w:szCs w:val="24"/>
        </w:rPr>
        <w:t xml:space="preserve"> discrimination in employment.  </w:t>
      </w:r>
      <w:r w:rsidR="001140B2" w:rsidRPr="00537142">
        <w:rPr>
          <w:rFonts w:ascii="Bookman Old Style" w:hAnsi="Bookman Old Style" w:cs="Arial"/>
          <w:szCs w:val="24"/>
        </w:rPr>
        <w:t>Consultant’s failure to comply with all applicable provisions of the Illinois Human Rights Act, or applicable rules and regulations promulgated thereunder, may result in a determination that Consultant is ineligible for future contracts or subcontract</w:t>
      </w:r>
      <w:r w:rsidR="00164D97" w:rsidRPr="00537142">
        <w:rPr>
          <w:rFonts w:ascii="Bookman Old Style" w:hAnsi="Bookman Old Style" w:cs="Arial"/>
          <w:szCs w:val="24"/>
        </w:rPr>
        <w:t>s with the s</w:t>
      </w:r>
      <w:r w:rsidR="001140B2" w:rsidRPr="00537142">
        <w:rPr>
          <w:rFonts w:ascii="Bookman Old Style" w:hAnsi="Bookman Old Style" w:cs="Arial"/>
          <w:szCs w:val="24"/>
        </w:rPr>
        <w:t>tate of Illinois or any of its political subdivisions or municipal corporations, and this agreement may be canceled or voided in whole or in part, and such other sanctions or penalties may be imposed or remedies invoked as provided by statute or regulation.</w:t>
      </w:r>
    </w:p>
    <w:p w:rsidR="00AD5F9B" w:rsidRPr="00537142" w:rsidRDefault="00AD5F9B" w:rsidP="00AD5F9B">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szCs w:val="24"/>
        </w:rPr>
      </w:pPr>
      <w:r w:rsidRPr="00537142">
        <w:rPr>
          <w:rFonts w:ascii="Bookman Old Style" w:hAnsi="Bookman Old Style" w:cs="Arial"/>
          <w:b/>
          <w:szCs w:val="24"/>
        </w:rPr>
        <w:t>ILLINOIS FREEDOM OF I</w:t>
      </w:r>
      <w:r w:rsidR="00AE5053" w:rsidRPr="00537142">
        <w:rPr>
          <w:rFonts w:ascii="Bookman Old Style" w:hAnsi="Bookman Old Style" w:cs="Arial"/>
          <w:b/>
          <w:szCs w:val="24"/>
        </w:rPr>
        <w:t>NFORMATION ACT</w:t>
      </w:r>
      <w:r w:rsidRPr="00537142">
        <w:rPr>
          <w:rFonts w:ascii="Bookman Old Style" w:hAnsi="Bookman Old Style" w:cs="Arial"/>
          <w:b/>
          <w:szCs w:val="24"/>
        </w:rPr>
        <w:t xml:space="preserve">, </w:t>
      </w:r>
      <w:r w:rsidR="00AE5053" w:rsidRPr="00537142">
        <w:rPr>
          <w:rFonts w:ascii="Bookman Old Style" w:hAnsi="Bookman Old Style" w:cs="Arial"/>
          <w:b/>
          <w:szCs w:val="24"/>
        </w:rPr>
        <w:t>(5ILCS 140/4</w:t>
      </w:r>
      <w:r w:rsidR="00175812" w:rsidRPr="00537142">
        <w:rPr>
          <w:rFonts w:ascii="Bookman Old Style" w:hAnsi="Bookman Old Style" w:cs="Arial"/>
          <w:b/>
          <w:szCs w:val="24"/>
        </w:rPr>
        <w:t>, AS AM</w:t>
      </w:r>
      <w:r w:rsidR="00AE5053" w:rsidRPr="00537142">
        <w:rPr>
          <w:rFonts w:ascii="Bookman Old Style" w:hAnsi="Bookman Old Style" w:cs="Arial"/>
          <w:b/>
          <w:szCs w:val="24"/>
        </w:rPr>
        <w:t>ENDED BY PUBLIC ACT 96-542, EFFECTIVE JANUARY 1, 2010</w:t>
      </w:r>
      <w:r w:rsidRPr="00537142">
        <w:rPr>
          <w:rFonts w:ascii="Bookman Old Style" w:hAnsi="Bookman Old Style" w:cs="Arial"/>
          <w:b/>
          <w:szCs w:val="24"/>
        </w:rPr>
        <w:t>)</w:t>
      </w:r>
    </w:p>
    <w:p w:rsidR="00AD5F9B" w:rsidRPr="00537142" w:rsidRDefault="00FE6C5C" w:rsidP="00FE6C5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AD5F9B" w:rsidRPr="00537142">
        <w:rPr>
          <w:rFonts w:ascii="Bookman Old Style" w:hAnsi="Bookman Old Style" w:cs="Arial"/>
          <w:szCs w:val="24"/>
        </w:rPr>
        <w:t xml:space="preserve">The Consultant agrees to maintain all records and documents for projects of the Public Body of the Village of Carol Stream in compliance with the Freedom of Information </w:t>
      </w:r>
      <w:r w:rsidR="00460B63" w:rsidRPr="00537142">
        <w:rPr>
          <w:rFonts w:ascii="Bookman Old Style" w:hAnsi="Bookman Old Style" w:cs="Arial"/>
          <w:szCs w:val="24"/>
        </w:rPr>
        <w:t xml:space="preserve">Act (FOIA), 5ILCS 140/4 et seq.  </w:t>
      </w:r>
      <w:r w:rsidR="00AD5F9B" w:rsidRPr="00537142">
        <w:rPr>
          <w:rFonts w:ascii="Bookman Old Style" w:hAnsi="Bookman Old Style" w:cs="Arial"/>
          <w:szCs w:val="24"/>
        </w:rPr>
        <w:t xml:space="preserve">In addition, </w:t>
      </w:r>
      <w:r w:rsidR="00AE5053" w:rsidRPr="00537142">
        <w:rPr>
          <w:rFonts w:ascii="Bookman Old Style" w:hAnsi="Bookman Old Style" w:cs="Arial"/>
          <w:szCs w:val="24"/>
        </w:rPr>
        <w:t>Consultant</w:t>
      </w:r>
      <w:r w:rsidR="00AD5F9B" w:rsidRPr="00537142">
        <w:rPr>
          <w:rFonts w:ascii="Bookman Old Style" w:hAnsi="Bookman Old Style" w:cs="Arial"/>
          <w:szCs w:val="24"/>
        </w:rPr>
        <w:t xml:space="preserve"> shall produce, without cost to the municipality, records which are responsive to a request received by the Public Body under the FOIA so that the Public Body may provide records to those requesting them </w:t>
      </w:r>
      <w:r w:rsidR="00460B63" w:rsidRPr="00537142">
        <w:rPr>
          <w:rFonts w:ascii="Bookman Old Style" w:hAnsi="Bookman Old Style" w:cs="Arial"/>
          <w:szCs w:val="24"/>
        </w:rPr>
        <w:t>within the timeframes required.  I</w:t>
      </w:r>
      <w:r w:rsidR="00AD5F9B" w:rsidRPr="00537142">
        <w:rPr>
          <w:rFonts w:ascii="Bookman Old Style" w:hAnsi="Bookman Old Style" w:cs="Arial"/>
          <w:szCs w:val="24"/>
        </w:rPr>
        <w:t xml:space="preserve">f additional time is necessary to compile records in response to a request, then </w:t>
      </w:r>
      <w:r w:rsidR="00AE5053" w:rsidRPr="00537142">
        <w:rPr>
          <w:rFonts w:ascii="Bookman Old Style" w:hAnsi="Bookman Old Style" w:cs="Arial"/>
          <w:szCs w:val="24"/>
        </w:rPr>
        <w:t>Consultant</w:t>
      </w:r>
      <w:r w:rsidR="00AD5F9B" w:rsidRPr="00537142">
        <w:rPr>
          <w:rFonts w:ascii="Bookman Old Style" w:hAnsi="Bookman Old Style" w:cs="Arial"/>
          <w:szCs w:val="24"/>
        </w:rPr>
        <w:t xml:space="preserve"> shall so notify the Public Body and if possible, the Public Body shall request an extension</w:t>
      </w:r>
      <w:r w:rsidR="00460B63" w:rsidRPr="00537142">
        <w:rPr>
          <w:rFonts w:ascii="Bookman Old Style" w:hAnsi="Bookman Old Style" w:cs="Arial"/>
          <w:szCs w:val="24"/>
        </w:rPr>
        <w:t xml:space="preserve"> so as to comply with the FOIA.  </w:t>
      </w:r>
      <w:r w:rsidR="00AD5F9B" w:rsidRPr="00537142">
        <w:rPr>
          <w:rFonts w:ascii="Bookman Old Style" w:hAnsi="Bookman Old Style" w:cs="Arial"/>
          <w:szCs w:val="24"/>
        </w:rPr>
        <w:t xml:space="preserve">In the event that the Public Body is found to have not complied with the </w:t>
      </w:r>
      <w:r w:rsidR="00AE5053" w:rsidRPr="00537142">
        <w:rPr>
          <w:rFonts w:ascii="Bookman Old Style" w:hAnsi="Bookman Old Style" w:cs="Arial"/>
          <w:szCs w:val="24"/>
        </w:rPr>
        <w:t>FOIA</w:t>
      </w:r>
      <w:r w:rsidR="00AD5F9B" w:rsidRPr="00537142">
        <w:rPr>
          <w:rFonts w:ascii="Bookman Old Style" w:hAnsi="Bookman Old Style" w:cs="Arial"/>
          <w:szCs w:val="24"/>
        </w:rPr>
        <w:t xml:space="preserve">, based upon </w:t>
      </w:r>
      <w:r w:rsidR="00AE5053" w:rsidRPr="00537142">
        <w:rPr>
          <w:rFonts w:ascii="Bookman Old Style" w:hAnsi="Bookman Old Style" w:cs="Arial"/>
          <w:szCs w:val="24"/>
        </w:rPr>
        <w:t>Consultant</w:t>
      </w:r>
      <w:r w:rsidR="00AD5F9B" w:rsidRPr="00537142">
        <w:rPr>
          <w:rFonts w:ascii="Bookman Old Style" w:hAnsi="Bookman Old Style" w:cs="Arial"/>
          <w:szCs w:val="24"/>
        </w:rPr>
        <w:t xml:space="preserve">’s failure to produce documents or otherwise appropriately respond to a request under the </w:t>
      </w:r>
      <w:r w:rsidR="00AE5053" w:rsidRPr="00537142">
        <w:rPr>
          <w:rFonts w:ascii="Bookman Old Style" w:hAnsi="Bookman Old Style" w:cs="Arial"/>
          <w:szCs w:val="24"/>
        </w:rPr>
        <w:t>FOIA</w:t>
      </w:r>
      <w:r w:rsidR="00AD5F9B" w:rsidRPr="00537142">
        <w:rPr>
          <w:rFonts w:ascii="Bookman Old Style" w:hAnsi="Bookman Old Style" w:cs="Arial"/>
          <w:szCs w:val="24"/>
        </w:rPr>
        <w:t xml:space="preserve">, then </w:t>
      </w:r>
      <w:r w:rsidR="00AE5053" w:rsidRPr="00537142">
        <w:rPr>
          <w:rFonts w:ascii="Bookman Old Style" w:hAnsi="Bookman Old Style" w:cs="Arial"/>
          <w:szCs w:val="24"/>
        </w:rPr>
        <w:t>Consultant</w:t>
      </w:r>
      <w:r w:rsidR="00AD5F9B" w:rsidRPr="00537142">
        <w:rPr>
          <w:rFonts w:ascii="Bookman Old Style" w:hAnsi="Bookman Old Style" w:cs="Arial"/>
          <w:szCs w:val="24"/>
        </w:rPr>
        <w:t xml:space="preserve"> shall indemnify and hold harmless, and pay all amounts determined to be due including but not limited to fines, costs, attorney fees and penalties.</w:t>
      </w:r>
    </w:p>
    <w:p w:rsidR="00E74303" w:rsidRPr="00537142" w:rsidRDefault="00E74303" w:rsidP="00E74303">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AUTHORIZED TO DO BUSINESS IN ILLINOIS</w:t>
      </w:r>
    </w:p>
    <w:p w:rsidR="00E74303" w:rsidRPr="00537142" w:rsidRDefault="00E74303" w:rsidP="00E7430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rPr>
          <w:rFonts w:ascii="Bookman Old Style" w:hAnsi="Bookman Old Style" w:cs="Arial"/>
          <w:szCs w:val="24"/>
        </w:rPr>
      </w:pPr>
      <w:r w:rsidRPr="00537142">
        <w:rPr>
          <w:rFonts w:ascii="Bookman Old Style" w:hAnsi="Bookman Old Style" w:cs="Arial"/>
          <w:szCs w:val="24"/>
        </w:rPr>
        <w:t>The Consultant certifies that it is a legal entity authorized to do business in Illinois prior to submission of a bid, offer, or proposal, 30 ILCS 500/1.15.8, 20-43.</w:t>
      </w:r>
    </w:p>
    <w:p w:rsidR="003D478F" w:rsidRPr="00537142" w:rsidRDefault="003D478F" w:rsidP="003D478F">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CERTIFICATIO</w:t>
      </w:r>
      <w:r w:rsidR="007A48D3" w:rsidRPr="00537142">
        <w:rPr>
          <w:rFonts w:ascii="Bookman Old Style" w:hAnsi="Bookman Old Style" w:cs="Arial"/>
          <w:b/>
          <w:szCs w:val="24"/>
        </w:rPr>
        <w:t xml:space="preserve">N TO ENTER INTO PUBLIC CONRACTS </w:t>
      </w:r>
      <w:r w:rsidRPr="00537142">
        <w:rPr>
          <w:rFonts w:ascii="Bookman Old Style" w:hAnsi="Bookman Old Style" w:cs="Arial"/>
          <w:b/>
          <w:szCs w:val="24"/>
        </w:rPr>
        <w:t>– 720 ILCS 5/33E-1</w:t>
      </w:r>
    </w:p>
    <w:p w:rsidR="003D478F" w:rsidRPr="00537142" w:rsidRDefault="003D478F" w:rsidP="003D47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The Consultant certifies that he/she/it is not barred from contracting with any unit of state or local government as a result of a violation of either Section 33E-3 or 33E-4 of the Illinois Criminal Code </w:t>
      </w:r>
      <w:r w:rsidR="00B74ECF" w:rsidRPr="00537142">
        <w:rPr>
          <w:rFonts w:ascii="Bookman Old Style" w:hAnsi="Bookman Old Style" w:cs="Arial"/>
          <w:szCs w:val="24"/>
        </w:rPr>
        <w:t>or violating the prohibition set forth in Section 50-</w:t>
      </w:r>
      <w:r w:rsidR="003C07F9" w:rsidRPr="00537142">
        <w:rPr>
          <w:rFonts w:ascii="Bookman Old Style" w:hAnsi="Bookman Old Style" w:cs="Arial"/>
          <w:szCs w:val="24"/>
        </w:rPr>
        <w:t>1</w:t>
      </w:r>
      <w:r w:rsidR="00B74ECF" w:rsidRPr="00537142">
        <w:rPr>
          <w:rFonts w:ascii="Bookman Old Style" w:hAnsi="Bookman Old Style" w:cs="Arial"/>
          <w:szCs w:val="24"/>
        </w:rPr>
        <w:t xml:space="preserve">0.5(e) of the Illinois Procurement Code, 30 ILCS 500/50-10.5e </w:t>
      </w:r>
      <w:r w:rsidRPr="00537142">
        <w:rPr>
          <w:rFonts w:ascii="Bookman Old Style" w:hAnsi="Bookman Old Style" w:cs="Arial"/>
          <w:szCs w:val="24"/>
        </w:rPr>
        <w:t>or any similar offense of any State of the United States which contains the same elements as the Illinois offenses o</w:t>
      </w:r>
      <w:r w:rsidR="00736D38">
        <w:rPr>
          <w:rFonts w:ascii="Bookman Old Style" w:hAnsi="Bookman Old Style" w:cs="Arial"/>
          <w:szCs w:val="24"/>
        </w:rPr>
        <w:t>f bid-rigging or bid rotating.</w:t>
      </w:r>
    </w:p>
    <w:p w:rsidR="003D478F" w:rsidRPr="00537142" w:rsidRDefault="003D478F" w:rsidP="003D478F">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PAYMENTS TO ILLINOIS DEPARTMENT OF REVENUE</w:t>
      </w:r>
      <w:r w:rsidR="007A48D3" w:rsidRPr="00537142">
        <w:rPr>
          <w:rFonts w:ascii="Bookman Old Style" w:hAnsi="Bookman Old Style" w:cs="Arial"/>
          <w:b/>
          <w:szCs w:val="24"/>
        </w:rPr>
        <w:t xml:space="preserve"> – </w:t>
      </w:r>
      <w:r w:rsidRPr="00537142">
        <w:rPr>
          <w:rFonts w:ascii="Bookman Old Style" w:hAnsi="Bookman Old Style" w:cs="Arial"/>
          <w:b/>
          <w:szCs w:val="24"/>
        </w:rPr>
        <w:t>65 ILCS 5/11-42.1</w:t>
      </w:r>
    </w:p>
    <w:p w:rsidR="003D478F" w:rsidRPr="00537142" w:rsidRDefault="003D478F" w:rsidP="003D478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Consultant certifies that it is not delinquent in payment of any taxes to Illinois Department of Revenue.</w:t>
      </w:r>
    </w:p>
    <w:p w:rsidR="0006456A" w:rsidRPr="00537142" w:rsidRDefault="0006456A" w:rsidP="0006456A">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SUBSTANCE ABUSE PREVENTION ON PUBLIC WORKS PROJECTS</w:t>
      </w:r>
    </w:p>
    <w:p w:rsidR="0006456A" w:rsidRPr="00537142" w:rsidRDefault="0006456A" w:rsidP="0006456A">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t xml:space="preserve">Consultant certifies that it has in place a written program which meets or exceeds the program requirements of the Substance Abuse Prevention on Public Works Projects Act (Public Act 95-0635), and </w:t>
      </w:r>
      <w:r w:rsidR="003D36C8">
        <w:rPr>
          <w:rFonts w:ascii="Bookman Old Style" w:hAnsi="Bookman Old Style" w:cs="Arial"/>
          <w:szCs w:val="24"/>
        </w:rPr>
        <w:t xml:space="preserve">if requested </w:t>
      </w:r>
      <w:r w:rsidRPr="00537142">
        <w:rPr>
          <w:rFonts w:ascii="Bookman Old Style" w:hAnsi="Bookman Old Style" w:cs="Arial"/>
          <w:szCs w:val="24"/>
        </w:rPr>
        <w:t>will provide a copy thereof to the Village.</w:t>
      </w:r>
    </w:p>
    <w:p w:rsidR="00E27BED" w:rsidRPr="00537142" w:rsidRDefault="00E27BED" w:rsidP="00E27BED">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D</w:t>
      </w:r>
      <w:r w:rsidR="0034349F" w:rsidRPr="00537142">
        <w:rPr>
          <w:rFonts w:ascii="Bookman Old Style" w:hAnsi="Bookman Old Style" w:cs="Arial"/>
          <w:b/>
          <w:szCs w:val="24"/>
        </w:rPr>
        <w:t>EBARMENT</w:t>
      </w:r>
    </w:p>
    <w:p w:rsidR="00E27BED" w:rsidRPr="00537142" w:rsidRDefault="009A620C" w:rsidP="009A62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E27BED" w:rsidRPr="00537142">
        <w:rPr>
          <w:rFonts w:ascii="Bookman Old Style" w:hAnsi="Bookman Old Style" w:cs="Arial"/>
          <w:szCs w:val="24"/>
        </w:rPr>
        <w:t>The Consultant certifies that neither it nor its principals is presently debarred, suspended, proposed for debarment, declared ineligible, or voluntarily excluded from partici</w:t>
      </w:r>
      <w:r w:rsidR="00BD5EA0" w:rsidRPr="00537142">
        <w:rPr>
          <w:rFonts w:ascii="Bookman Old Style" w:hAnsi="Bookman Old Style" w:cs="Arial"/>
          <w:szCs w:val="24"/>
        </w:rPr>
        <w:t>pation in the Agreement by any f</w:t>
      </w:r>
      <w:r w:rsidR="00E27BED" w:rsidRPr="00537142">
        <w:rPr>
          <w:rFonts w:ascii="Bookman Old Style" w:hAnsi="Bookman Old Style" w:cs="Arial"/>
          <w:szCs w:val="24"/>
        </w:rPr>
        <w:t>ederal department or agency.</w:t>
      </w:r>
    </w:p>
    <w:p w:rsidR="00F05B91" w:rsidRPr="00537142" w:rsidRDefault="00F05B91" w:rsidP="006408EA">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 xml:space="preserve">INTEREST OF MEMBERS OF </w:t>
      </w:r>
      <w:r w:rsidR="002828FD" w:rsidRPr="00537142">
        <w:rPr>
          <w:rFonts w:ascii="Bookman Old Style" w:hAnsi="Bookman Old Style" w:cs="Arial"/>
          <w:b/>
          <w:szCs w:val="24"/>
        </w:rPr>
        <w:t xml:space="preserve">THE </w:t>
      </w:r>
      <w:r w:rsidR="00727291" w:rsidRPr="00537142">
        <w:rPr>
          <w:rFonts w:ascii="Bookman Old Style" w:hAnsi="Bookman Old Style" w:cs="Arial"/>
          <w:b/>
          <w:szCs w:val="24"/>
        </w:rPr>
        <w:t>VILLAGE</w:t>
      </w:r>
    </w:p>
    <w:p w:rsidR="00F05B91" w:rsidRPr="00537142" w:rsidRDefault="009A620C" w:rsidP="009A62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FC37AE" w:rsidRPr="00537142">
        <w:rPr>
          <w:rFonts w:ascii="Bookman Old Style" w:hAnsi="Bookman Old Style" w:cs="Arial"/>
          <w:szCs w:val="24"/>
        </w:rPr>
        <w:t>The Consultant certifies that n</w:t>
      </w:r>
      <w:r w:rsidR="00F05B91" w:rsidRPr="00537142">
        <w:rPr>
          <w:rFonts w:ascii="Bookman Old Style" w:hAnsi="Bookman Old Style" w:cs="Arial"/>
          <w:szCs w:val="24"/>
        </w:rPr>
        <w:t xml:space="preserve">o member of the governing body of the </w:t>
      </w:r>
      <w:r w:rsidR="00727291" w:rsidRPr="00537142">
        <w:rPr>
          <w:rFonts w:ascii="Bookman Old Style" w:hAnsi="Bookman Old Style" w:cs="Arial"/>
          <w:szCs w:val="24"/>
        </w:rPr>
        <w:t>Village</w:t>
      </w:r>
      <w:r w:rsidR="00F05B91" w:rsidRPr="00537142">
        <w:rPr>
          <w:rFonts w:ascii="Bookman Old Style" w:hAnsi="Bookman Old Style" w:cs="Arial"/>
          <w:szCs w:val="24"/>
        </w:rPr>
        <w:t xml:space="preserve"> and no other officer, employee, or agent of the </w:t>
      </w:r>
      <w:r w:rsidR="00727291" w:rsidRPr="00537142">
        <w:rPr>
          <w:rFonts w:ascii="Bookman Old Style" w:hAnsi="Bookman Old Style" w:cs="Arial"/>
          <w:szCs w:val="24"/>
        </w:rPr>
        <w:t>Village</w:t>
      </w:r>
      <w:r w:rsidR="00F05B91" w:rsidRPr="00537142">
        <w:rPr>
          <w:rFonts w:ascii="Bookman Old Style" w:hAnsi="Bookman Old Style" w:cs="Arial"/>
          <w:szCs w:val="24"/>
        </w:rPr>
        <w:t xml:space="preserve"> who exercises any functions or responsibilities in connection with the planning or carrying out of the project, </w:t>
      </w:r>
      <w:r w:rsidR="00FC37AE" w:rsidRPr="00537142">
        <w:rPr>
          <w:rFonts w:ascii="Bookman Old Style" w:hAnsi="Bookman Old Style" w:cs="Arial"/>
          <w:szCs w:val="24"/>
        </w:rPr>
        <w:t>has</w:t>
      </w:r>
      <w:r w:rsidR="00F05B91" w:rsidRPr="00537142">
        <w:rPr>
          <w:rFonts w:ascii="Bookman Old Style" w:hAnsi="Bookman Old Style" w:cs="Arial"/>
          <w:szCs w:val="24"/>
        </w:rPr>
        <w:t xml:space="preserve"> any personal financial interest, direct or indirect, in this </w:t>
      </w:r>
      <w:r w:rsidR="00487D82" w:rsidRPr="00537142">
        <w:rPr>
          <w:rFonts w:ascii="Bookman Old Style" w:hAnsi="Bookman Old Style" w:cs="Arial"/>
          <w:szCs w:val="24"/>
        </w:rPr>
        <w:t>Agreement</w:t>
      </w:r>
      <w:r w:rsidR="00F05B91" w:rsidRPr="00537142">
        <w:rPr>
          <w:rFonts w:ascii="Bookman Old Style" w:hAnsi="Bookman Old Style" w:cs="Arial"/>
          <w:szCs w:val="24"/>
        </w:rPr>
        <w:t>; and the Consultant shall take appropriate steps to assure compliance.</w:t>
      </w:r>
    </w:p>
    <w:p w:rsidR="00F05B91" w:rsidRPr="00537142" w:rsidRDefault="00F05B91" w:rsidP="00B268EF">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INTEREST OF CONSULTANT AND EMPLOYEES</w:t>
      </w:r>
    </w:p>
    <w:p w:rsidR="00B268EF" w:rsidRPr="00537142" w:rsidRDefault="009A620C" w:rsidP="009A62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F05B91" w:rsidRPr="00537142">
        <w:rPr>
          <w:rFonts w:ascii="Bookman Old Style" w:hAnsi="Bookman Old Style" w:cs="Arial"/>
          <w:szCs w:val="24"/>
        </w:rPr>
        <w:t xml:space="preserve">The Consultant covenants that he/she presently has no interest and shall not acquire interest, </w:t>
      </w:r>
      <w:r w:rsidR="000259AE" w:rsidRPr="00537142">
        <w:rPr>
          <w:rFonts w:ascii="Bookman Old Style" w:hAnsi="Bookman Old Style" w:cs="Arial"/>
          <w:szCs w:val="24"/>
        </w:rPr>
        <w:t>direct or indirect, in the various project</w:t>
      </w:r>
      <w:r w:rsidR="00F05B91" w:rsidRPr="00537142">
        <w:rPr>
          <w:rFonts w:ascii="Bookman Old Style" w:hAnsi="Bookman Old Style" w:cs="Arial"/>
          <w:szCs w:val="24"/>
        </w:rPr>
        <w:t xml:space="preserve"> area</w:t>
      </w:r>
      <w:r w:rsidR="000259AE" w:rsidRPr="00537142">
        <w:rPr>
          <w:rFonts w:ascii="Bookman Old Style" w:hAnsi="Bookman Old Style" w:cs="Arial"/>
          <w:szCs w:val="24"/>
        </w:rPr>
        <w:t>s</w:t>
      </w:r>
      <w:r w:rsidR="00F05B91" w:rsidRPr="00537142">
        <w:rPr>
          <w:rFonts w:ascii="Bookman Old Style" w:hAnsi="Bookman Old Style" w:cs="Arial"/>
          <w:szCs w:val="24"/>
        </w:rPr>
        <w:t xml:space="preserve"> or any parcels therein or any other interest which would conflict in any manner or degree with the performance</w:t>
      </w:r>
      <w:r w:rsidR="00460B63" w:rsidRPr="00537142">
        <w:rPr>
          <w:rFonts w:ascii="Bookman Old Style" w:hAnsi="Bookman Old Style" w:cs="Arial"/>
          <w:szCs w:val="24"/>
        </w:rPr>
        <w:t xml:space="preserve"> of his/her services hereunder.  </w:t>
      </w:r>
      <w:r w:rsidR="00F05B91" w:rsidRPr="00537142">
        <w:rPr>
          <w:rFonts w:ascii="Bookman Old Style" w:hAnsi="Bookman Old Style" w:cs="Arial"/>
          <w:szCs w:val="24"/>
        </w:rPr>
        <w:t xml:space="preserve">The Consultant further covenants that in the performance of this </w:t>
      </w:r>
      <w:r w:rsidR="00487D82" w:rsidRPr="00537142">
        <w:rPr>
          <w:rFonts w:ascii="Bookman Old Style" w:hAnsi="Bookman Old Style" w:cs="Arial"/>
          <w:szCs w:val="24"/>
        </w:rPr>
        <w:t>Agreement</w:t>
      </w:r>
      <w:r w:rsidR="00F05B91" w:rsidRPr="00537142">
        <w:rPr>
          <w:rFonts w:ascii="Bookman Old Style" w:hAnsi="Bookman Old Style" w:cs="Arial"/>
          <w:szCs w:val="24"/>
        </w:rPr>
        <w:t>, no person having such interest shall be employed.</w:t>
      </w:r>
    </w:p>
    <w:p w:rsidR="00F05B91" w:rsidRPr="00537142" w:rsidRDefault="00F05B91" w:rsidP="00B268EF">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AUDITS AND INSPECTIONS</w:t>
      </w:r>
    </w:p>
    <w:p w:rsidR="00F05B91" w:rsidRPr="00537142" w:rsidRDefault="009A620C" w:rsidP="009A62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F05B91" w:rsidRPr="00537142">
        <w:rPr>
          <w:rFonts w:ascii="Bookman Old Style" w:hAnsi="Bookman Old Style" w:cs="Arial"/>
          <w:szCs w:val="24"/>
        </w:rPr>
        <w:t xml:space="preserve">The </w:t>
      </w:r>
      <w:r w:rsidR="00727291" w:rsidRPr="00537142">
        <w:rPr>
          <w:rFonts w:ascii="Bookman Old Style" w:hAnsi="Bookman Old Style" w:cs="Arial"/>
          <w:szCs w:val="24"/>
        </w:rPr>
        <w:t>Village</w:t>
      </w:r>
      <w:r w:rsidR="000259AE" w:rsidRPr="00537142">
        <w:rPr>
          <w:rFonts w:ascii="Bookman Old Style" w:hAnsi="Bookman Old Style" w:cs="Arial"/>
          <w:szCs w:val="24"/>
        </w:rPr>
        <w:t xml:space="preserve"> </w:t>
      </w:r>
      <w:r w:rsidR="00F05B91" w:rsidRPr="00537142">
        <w:rPr>
          <w:rFonts w:ascii="Bookman Old Style" w:hAnsi="Bookman Old Style" w:cs="Arial"/>
          <w:szCs w:val="24"/>
        </w:rPr>
        <w:t>or their delegates shall have the right to review and monitor the financial and other components of the work and service</w:t>
      </w:r>
      <w:r w:rsidR="00941347" w:rsidRPr="00537142">
        <w:rPr>
          <w:rFonts w:ascii="Bookman Old Style" w:hAnsi="Bookman Old Style" w:cs="Arial"/>
          <w:szCs w:val="24"/>
        </w:rPr>
        <w:t>s</w:t>
      </w:r>
      <w:r w:rsidR="00F05B91" w:rsidRPr="00537142">
        <w:rPr>
          <w:rFonts w:ascii="Bookman Old Style" w:hAnsi="Bookman Old Style" w:cs="Arial"/>
          <w:szCs w:val="24"/>
        </w:rPr>
        <w:t xml:space="preserve"> provided and</w:t>
      </w:r>
      <w:r w:rsidR="000259AE" w:rsidRPr="00537142">
        <w:rPr>
          <w:rFonts w:ascii="Bookman Old Style" w:hAnsi="Bookman Old Style" w:cs="Arial"/>
          <w:szCs w:val="24"/>
        </w:rPr>
        <w:t xml:space="preserve"> undertaken as part of the various </w:t>
      </w:r>
      <w:r w:rsidR="00F05B91" w:rsidRPr="00537142">
        <w:rPr>
          <w:rFonts w:ascii="Bookman Old Style" w:hAnsi="Bookman Old Style" w:cs="Arial"/>
          <w:szCs w:val="24"/>
        </w:rPr>
        <w:t>project</w:t>
      </w:r>
      <w:r w:rsidR="000259AE" w:rsidRPr="00537142">
        <w:rPr>
          <w:rFonts w:ascii="Bookman Old Style" w:hAnsi="Bookman Old Style" w:cs="Arial"/>
          <w:szCs w:val="24"/>
        </w:rPr>
        <w:t>s</w:t>
      </w:r>
      <w:r w:rsidR="00F05B91" w:rsidRPr="00537142">
        <w:rPr>
          <w:rFonts w:ascii="Bookman Old Style" w:hAnsi="Bookman Old Style" w:cs="Arial"/>
          <w:szCs w:val="24"/>
        </w:rPr>
        <w:t xml:space="preserve"> and this </w:t>
      </w:r>
      <w:r w:rsidR="00487D82" w:rsidRPr="00537142">
        <w:rPr>
          <w:rFonts w:ascii="Bookman Old Style" w:hAnsi="Bookman Old Style" w:cs="Arial"/>
          <w:szCs w:val="24"/>
        </w:rPr>
        <w:t>Agreement</w:t>
      </w:r>
      <w:r w:rsidR="00F05B91" w:rsidRPr="00537142">
        <w:rPr>
          <w:rFonts w:ascii="Bookman Old Style" w:hAnsi="Bookman Old Style" w:cs="Arial"/>
          <w:szCs w:val="24"/>
        </w:rPr>
        <w:t xml:space="preserve">, by whatever legal and reasonable means are deemed expedient by the </w:t>
      </w:r>
      <w:r w:rsidR="00727291" w:rsidRPr="00537142">
        <w:rPr>
          <w:rFonts w:ascii="Bookman Old Style" w:hAnsi="Bookman Old Style" w:cs="Arial"/>
          <w:szCs w:val="24"/>
        </w:rPr>
        <w:t>Village</w:t>
      </w:r>
      <w:r w:rsidR="00F05B91" w:rsidRPr="00537142">
        <w:rPr>
          <w:rFonts w:ascii="Bookman Old Style" w:hAnsi="Bookman Old Style" w:cs="Arial"/>
          <w:szCs w:val="24"/>
        </w:rPr>
        <w:t>.</w:t>
      </w:r>
    </w:p>
    <w:p w:rsidR="00F05B91" w:rsidRPr="00537142" w:rsidRDefault="00F05B91" w:rsidP="00B268EF">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HOLD HARMLESS</w:t>
      </w:r>
    </w:p>
    <w:p w:rsidR="00F05B91" w:rsidRPr="00537142" w:rsidRDefault="009A620C" w:rsidP="009A620C">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ind w:left="720" w:hanging="720"/>
        <w:rPr>
          <w:rFonts w:ascii="Bookman Old Style" w:hAnsi="Bookman Old Style" w:cs="Arial"/>
          <w:szCs w:val="24"/>
        </w:rPr>
      </w:pPr>
      <w:r w:rsidRPr="00537142">
        <w:rPr>
          <w:rFonts w:ascii="Bookman Old Style" w:hAnsi="Bookman Old Style" w:cs="Arial"/>
          <w:szCs w:val="24"/>
        </w:rPr>
        <w:tab/>
      </w:r>
      <w:r w:rsidR="00FC37AE" w:rsidRPr="00537142">
        <w:rPr>
          <w:rFonts w:ascii="Bookman Old Style" w:hAnsi="Bookman Old Style" w:cs="Arial"/>
          <w:szCs w:val="24"/>
        </w:rPr>
        <w:t>To the fullest extent permitted by law, t</w:t>
      </w:r>
      <w:r w:rsidR="00941347" w:rsidRPr="00537142">
        <w:rPr>
          <w:rFonts w:ascii="Bookman Old Style" w:hAnsi="Bookman Old Style" w:cs="Arial"/>
          <w:szCs w:val="24"/>
        </w:rPr>
        <w:t xml:space="preserve">he Consultant </w:t>
      </w:r>
      <w:r w:rsidR="00FC37AE" w:rsidRPr="00537142">
        <w:rPr>
          <w:rFonts w:ascii="Bookman Old Style" w:hAnsi="Bookman Old Style" w:cs="Arial"/>
          <w:szCs w:val="24"/>
        </w:rPr>
        <w:t xml:space="preserve">shall </w:t>
      </w:r>
      <w:r w:rsidR="00941347" w:rsidRPr="00537142">
        <w:rPr>
          <w:rFonts w:ascii="Bookman Old Style" w:hAnsi="Bookman Old Style" w:cs="Arial"/>
          <w:szCs w:val="24"/>
        </w:rPr>
        <w:t>defend, indemnify and hold harmless the Village</w:t>
      </w:r>
      <w:r w:rsidR="00FC37AE" w:rsidRPr="00537142">
        <w:rPr>
          <w:rFonts w:ascii="Bookman Old Style" w:hAnsi="Bookman Old Style" w:cs="Arial"/>
          <w:szCs w:val="24"/>
        </w:rPr>
        <w:t>, and its officers, agents and employees</w:t>
      </w:r>
      <w:r w:rsidR="00941347" w:rsidRPr="00537142">
        <w:rPr>
          <w:rFonts w:ascii="Bookman Old Style" w:hAnsi="Bookman Old Style" w:cs="Arial"/>
          <w:szCs w:val="24"/>
        </w:rPr>
        <w:t xml:space="preserve"> </w:t>
      </w:r>
      <w:r w:rsidR="00FC37AE" w:rsidRPr="00537142">
        <w:rPr>
          <w:rFonts w:ascii="Bookman Old Style" w:hAnsi="Bookman Old Style" w:cs="Arial"/>
          <w:szCs w:val="24"/>
        </w:rPr>
        <w:t xml:space="preserve">from and </w:t>
      </w:r>
      <w:r w:rsidR="00941347" w:rsidRPr="00537142">
        <w:rPr>
          <w:rFonts w:ascii="Bookman Old Style" w:hAnsi="Bookman Old Style" w:cs="Arial"/>
          <w:szCs w:val="24"/>
        </w:rPr>
        <w:t xml:space="preserve">against any and all </w:t>
      </w:r>
      <w:r w:rsidR="00FC37AE" w:rsidRPr="00537142">
        <w:rPr>
          <w:rFonts w:ascii="Bookman Old Style" w:hAnsi="Bookman Old Style" w:cs="Arial"/>
          <w:szCs w:val="24"/>
        </w:rPr>
        <w:t xml:space="preserve">claims, </w:t>
      </w:r>
      <w:r w:rsidR="00941347" w:rsidRPr="00537142">
        <w:rPr>
          <w:rFonts w:ascii="Bookman Old Style" w:hAnsi="Bookman Old Style" w:cs="Arial"/>
          <w:szCs w:val="24"/>
        </w:rPr>
        <w:t>loss</w:t>
      </w:r>
      <w:r w:rsidR="00FC37AE" w:rsidRPr="00537142">
        <w:rPr>
          <w:rFonts w:ascii="Bookman Old Style" w:hAnsi="Bookman Old Style" w:cs="Arial"/>
          <w:szCs w:val="24"/>
        </w:rPr>
        <w:t>es</w:t>
      </w:r>
      <w:r w:rsidR="00941347" w:rsidRPr="00537142">
        <w:rPr>
          <w:rFonts w:ascii="Bookman Old Style" w:hAnsi="Bookman Old Style" w:cs="Arial"/>
          <w:szCs w:val="24"/>
        </w:rPr>
        <w:t>, damage</w:t>
      </w:r>
      <w:r w:rsidR="00FC37AE" w:rsidRPr="00537142">
        <w:rPr>
          <w:rFonts w:ascii="Bookman Old Style" w:hAnsi="Bookman Old Style" w:cs="Arial"/>
          <w:szCs w:val="24"/>
        </w:rPr>
        <w:t>s</w:t>
      </w:r>
      <w:r w:rsidR="00941347" w:rsidRPr="00537142">
        <w:rPr>
          <w:rFonts w:ascii="Bookman Old Style" w:hAnsi="Bookman Old Style" w:cs="Arial"/>
          <w:szCs w:val="24"/>
        </w:rPr>
        <w:t xml:space="preserve">, and </w:t>
      </w:r>
      <w:r w:rsidR="00941347" w:rsidRPr="00EB7804">
        <w:rPr>
          <w:rFonts w:ascii="Bookman Old Style" w:hAnsi="Bookman Old Style" w:cs="Arial"/>
          <w:szCs w:val="24"/>
          <w:highlight w:val="yellow"/>
        </w:rPr>
        <w:t>expense</w:t>
      </w:r>
      <w:r w:rsidR="00522C4E" w:rsidRPr="00EB7804">
        <w:rPr>
          <w:rFonts w:ascii="Bookman Old Style" w:hAnsi="Bookman Old Style" w:cs="Arial"/>
          <w:szCs w:val="24"/>
          <w:highlight w:val="yellow"/>
        </w:rPr>
        <w:t>s</w:t>
      </w:r>
      <w:r w:rsidR="00941347" w:rsidRPr="00EB7804">
        <w:rPr>
          <w:rFonts w:ascii="Bookman Old Style" w:hAnsi="Bookman Old Style" w:cs="Arial"/>
          <w:szCs w:val="24"/>
          <w:highlight w:val="yellow"/>
        </w:rPr>
        <w:t xml:space="preserve"> </w:t>
      </w:r>
      <w:r w:rsidR="00FC37AE" w:rsidRPr="00EB7804">
        <w:rPr>
          <w:rFonts w:ascii="Bookman Old Style" w:hAnsi="Bookman Old Style" w:cs="Arial"/>
          <w:szCs w:val="24"/>
          <w:highlight w:val="yellow"/>
        </w:rPr>
        <w:t>of whatever type or nature</w:t>
      </w:r>
      <w:r w:rsidR="00FC37AE" w:rsidRPr="00537142">
        <w:rPr>
          <w:rFonts w:ascii="Bookman Old Style" w:hAnsi="Bookman Old Style" w:cs="Arial"/>
          <w:szCs w:val="24"/>
        </w:rPr>
        <w:t>, including but not limited to attorney’s fees</w:t>
      </w:r>
      <w:r w:rsidR="00522C4E" w:rsidRPr="00537142">
        <w:rPr>
          <w:rFonts w:ascii="Bookman Old Style" w:hAnsi="Bookman Old Style" w:cs="Arial"/>
          <w:szCs w:val="24"/>
        </w:rPr>
        <w:t>,</w:t>
      </w:r>
      <w:r w:rsidR="00FC37AE" w:rsidRPr="00537142">
        <w:rPr>
          <w:rFonts w:ascii="Bookman Old Style" w:hAnsi="Bookman Old Style" w:cs="Arial"/>
          <w:szCs w:val="24"/>
        </w:rPr>
        <w:t xml:space="preserve"> arising out of or resulting from the Consultant’s performance of work or the failure to perform a</w:t>
      </w:r>
      <w:r w:rsidR="00522C4E" w:rsidRPr="00537142">
        <w:rPr>
          <w:rFonts w:ascii="Bookman Old Style" w:hAnsi="Bookman Old Style" w:cs="Arial"/>
          <w:szCs w:val="24"/>
        </w:rPr>
        <w:t>n</w:t>
      </w:r>
      <w:r w:rsidR="00FC37AE" w:rsidRPr="00537142">
        <w:rPr>
          <w:rFonts w:ascii="Bookman Old Style" w:hAnsi="Bookman Old Style" w:cs="Arial"/>
          <w:szCs w:val="24"/>
        </w:rPr>
        <w:t xml:space="preserve"> obligation under this Agreement</w:t>
      </w:r>
      <w:r w:rsidR="00522C4E" w:rsidRPr="00537142">
        <w:rPr>
          <w:rFonts w:ascii="Bookman Old Style" w:hAnsi="Bookman Old Style" w:cs="Arial"/>
          <w:szCs w:val="24"/>
        </w:rPr>
        <w:t xml:space="preserve">, to the extent caused in whole or in part by the negligent, </w:t>
      </w:r>
      <w:r w:rsidR="00522C4E" w:rsidRPr="00EB7804">
        <w:rPr>
          <w:rFonts w:ascii="Bookman Old Style" w:hAnsi="Bookman Old Style" w:cs="Arial"/>
          <w:szCs w:val="24"/>
          <w:highlight w:val="yellow"/>
        </w:rPr>
        <w:t>intentional</w:t>
      </w:r>
      <w:r w:rsidR="00522C4E" w:rsidRPr="00537142">
        <w:rPr>
          <w:rFonts w:ascii="Bookman Old Style" w:hAnsi="Bookman Old Style" w:cs="Arial"/>
          <w:szCs w:val="24"/>
        </w:rPr>
        <w:t>, or reckless acts or the omissions of the Consultant, any subconsultant, or anyone directly or indirectly employed by them or anyone for whose acts they</w:t>
      </w:r>
      <w:bookmarkStart w:id="0" w:name="_GoBack"/>
      <w:bookmarkEnd w:id="0"/>
      <w:r w:rsidR="00522C4E" w:rsidRPr="00537142">
        <w:rPr>
          <w:rFonts w:ascii="Bookman Old Style" w:hAnsi="Bookman Old Style" w:cs="Arial"/>
          <w:szCs w:val="24"/>
        </w:rPr>
        <w:t xml:space="preserve"> may be liable, regardless of whether such claims, damages losses or expenses are caused </w:t>
      </w:r>
      <w:r w:rsidR="00460B63" w:rsidRPr="00537142">
        <w:rPr>
          <w:rFonts w:ascii="Bookman Old Style" w:hAnsi="Bookman Old Style" w:cs="Arial"/>
          <w:szCs w:val="24"/>
        </w:rPr>
        <w:t xml:space="preserve">in part by the Village.  </w:t>
      </w:r>
      <w:r w:rsidR="00522C4E" w:rsidRPr="00537142">
        <w:rPr>
          <w:rFonts w:ascii="Bookman Old Style" w:hAnsi="Bookman Old Style" w:cs="Arial"/>
          <w:szCs w:val="24"/>
        </w:rPr>
        <w:t xml:space="preserve">The Consultant, however, shall not be liable for any claims, damages, losses or expenses </w:t>
      </w:r>
      <w:r w:rsidR="00941347" w:rsidRPr="00537142">
        <w:rPr>
          <w:rFonts w:ascii="Bookman Old Style" w:hAnsi="Bookman Old Style" w:cs="Arial"/>
          <w:szCs w:val="24"/>
        </w:rPr>
        <w:t xml:space="preserve">arising </w:t>
      </w:r>
      <w:r w:rsidR="00522C4E" w:rsidRPr="00537142">
        <w:rPr>
          <w:rFonts w:ascii="Bookman Old Style" w:hAnsi="Bookman Old Style" w:cs="Arial"/>
          <w:szCs w:val="24"/>
        </w:rPr>
        <w:t xml:space="preserve">solely </w:t>
      </w:r>
      <w:r w:rsidR="00941347" w:rsidRPr="00537142">
        <w:rPr>
          <w:rFonts w:ascii="Bookman Old Style" w:hAnsi="Bookman Old Style" w:cs="Arial"/>
          <w:szCs w:val="24"/>
        </w:rPr>
        <w:t>out of the negligen</w:t>
      </w:r>
      <w:r w:rsidR="00522C4E" w:rsidRPr="00537142">
        <w:rPr>
          <w:rFonts w:ascii="Bookman Old Style" w:hAnsi="Bookman Old Style" w:cs="Arial"/>
          <w:szCs w:val="24"/>
        </w:rPr>
        <w:t xml:space="preserve">t, </w:t>
      </w:r>
      <w:r w:rsidR="00522C4E" w:rsidRPr="00EB7804">
        <w:rPr>
          <w:rFonts w:ascii="Bookman Old Style" w:hAnsi="Bookman Old Style" w:cs="Arial"/>
          <w:szCs w:val="24"/>
          <w:highlight w:val="yellow"/>
        </w:rPr>
        <w:t>intentional</w:t>
      </w:r>
      <w:r w:rsidR="00522C4E" w:rsidRPr="00537142">
        <w:rPr>
          <w:rFonts w:ascii="Bookman Old Style" w:hAnsi="Bookman Old Style" w:cs="Arial"/>
          <w:szCs w:val="24"/>
        </w:rPr>
        <w:t xml:space="preserve"> or reckless acts </w:t>
      </w:r>
      <w:r w:rsidR="00941347" w:rsidRPr="00537142">
        <w:rPr>
          <w:rFonts w:ascii="Bookman Old Style" w:hAnsi="Bookman Old Style" w:cs="Arial"/>
          <w:szCs w:val="24"/>
        </w:rPr>
        <w:t>of the Vil</w:t>
      </w:r>
      <w:r w:rsidR="00736D38">
        <w:rPr>
          <w:rFonts w:ascii="Bookman Old Style" w:hAnsi="Bookman Old Style" w:cs="Arial"/>
          <w:szCs w:val="24"/>
        </w:rPr>
        <w:t>lage, its employees or agents.</w:t>
      </w:r>
    </w:p>
    <w:p w:rsidR="00B268EF" w:rsidRPr="00537142" w:rsidRDefault="00B268EF" w:rsidP="00B268EF">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r w:rsidRPr="00537142">
        <w:rPr>
          <w:rFonts w:ascii="Bookman Old Style" w:hAnsi="Bookman Old Style" w:cs="Arial"/>
          <w:b/>
          <w:szCs w:val="24"/>
        </w:rPr>
        <w:t>INSURANCE</w:t>
      </w:r>
    </w:p>
    <w:p w:rsidR="00B268EF" w:rsidRPr="00537142" w:rsidRDefault="00B268EF" w:rsidP="00B268EF">
      <w:pPr>
        <w:numPr>
          <w:ilvl w:val="0"/>
          <w:numId w:val="13"/>
        </w:numPr>
        <w:spacing w:after="240" w:line="240" w:lineRule="auto"/>
        <w:ind w:left="1440" w:hanging="720"/>
        <w:jc w:val="both"/>
        <w:outlineLvl w:val="0"/>
        <w:rPr>
          <w:rFonts w:ascii="Bookman Old Style" w:eastAsia="Times New Roman" w:hAnsi="Bookman Old Style" w:cs="Arial"/>
          <w:sz w:val="24"/>
          <w:szCs w:val="24"/>
        </w:rPr>
      </w:pPr>
      <w:r w:rsidRPr="00537142">
        <w:rPr>
          <w:rFonts w:ascii="Bookman Old Style" w:eastAsia="Times New Roman" w:hAnsi="Bookman Old Style" w:cs="Arial"/>
          <w:sz w:val="24"/>
          <w:szCs w:val="24"/>
        </w:rPr>
        <w:t>Insurance shall be placed with insurers with an A.M. Best’s</w:t>
      </w:r>
      <w:r w:rsidR="00E4778C" w:rsidRPr="00537142">
        <w:rPr>
          <w:rFonts w:ascii="Bookman Old Style" w:eastAsia="Times New Roman" w:hAnsi="Bookman Old Style" w:cs="Arial"/>
          <w:sz w:val="24"/>
          <w:szCs w:val="24"/>
        </w:rPr>
        <w:t xml:space="preserve"> rating of no less than A-: VI.</w:t>
      </w:r>
    </w:p>
    <w:p w:rsidR="00B268EF" w:rsidRPr="00537142" w:rsidRDefault="00B268EF" w:rsidP="00B268EF">
      <w:pPr>
        <w:numPr>
          <w:ilvl w:val="0"/>
          <w:numId w:val="13"/>
        </w:numPr>
        <w:spacing w:after="240" w:line="240" w:lineRule="auto"/>
        <w:ind w:left="1440" w:hanging="720"/>
        <w:jc w:val="both"/>
        <w:outlineLvl w:val="0"/>
        <w:rPr>
          <w:rFonts w:ascii="Bookman Old Style" w:eastAsia="Times New Roman" w:hAnsi="Bookman Old Style" w:cs="Arial"/>
          <w:sz w:val="24"/>
          <w:szCs w:val="24"/>
        </w:rPr>
      </w:pPr>
      <w:r w:rsidRPr="00537142">
        <w:rPr>
          <w:rFonts w:ascii="Bookman Old Style" w:eastAsia="Times New Roman" w:hAnsi="Bookman Old Style" w:cs="Arial"/>
          <w:sz w:val="24"/>
          <w:szCs w:val="24"/>
        </w:rPr>
        <w:t>This rating requirement shall be waived for Worke</w:t>
      </w:r>
      <w:r w:rsidR="00E4778C" w:rsidRPr="00537142">
        <w:rPr>
          <w:rFonts w:ascii="Bookman Old Style" w:eastAsia="Times New Roman" w:hAnsi="Bookman Old Style" w:cs="Arial"/>
          <w:sz w:val="24"/>
          <w:szCs w:val="24"/>
        </w:rPr>
        <w:t>r’s Compensation coverage only.</w:t>
      </w:r>
    </w:p>
    <w:p w:rsidR="00B268EF" w:rsidRPr="00537142" w:rsidRDefault="00175812" w:rsidP="00BB2FE6">
      <w:pPr>
        <w:numPr>
          <w:ilvl w:val="0"/>
          <w:numId w:val="13"/>
        </w:numPr>
        <w:spacing w:after="240" w:line="240" w:lineRule="auto"/>
        <w:ind w:left="1440" w:hanging="720"/>
        <w:jc w:val="both"/>
        <w:outlineLvl w:val="0"/>
        <w:rPr>
          <w:rFonts w:ascii="Bookman Old Style" w:eastAsia="Times New Roman" w:hAnsi="Bookman Old Style" w:cs="Arial"/>
          <w:sz w:val="24"/>
          <w:szCs w:val="24"/>
        </w:rPr>
      </w:pPr>
      <w:r w:rsidRPr="00537142">
        <w:rPr>
          <w:rFonts w:ascii="Bookman Old Style" w:eastAsia="Times New Roman" w:hAnsi="Bookman Old Style" w:cs="Arial"/>
          <w:sz w:val="24"/>
          <w:szCs w:val="24"/>
        </w:rPr>
        <w:t>Consultant’s</w:t>
      </w:r>
      <w:r w:rsidR="00B268EF" w:rsidRPr="00537142">
        <w:rPr>
          <w:rFonts w:ascii="Bookman Old Style" w:eastAsia="Times New Roman" w:hAnsi="Bookman Old Style" w:cs="Arial"/>
          <w:sz w:val="24"/>
          <w:szCs w:val="24"/>
        </w:rPr>
        <w:t xml:space="preserve"> Insurance: The </w:t>
      </w:r>
      <w:r w:rsidR="00BB2FE6" w:rsidRPr="00537142">
        <w:rPr>
          <w:rFonts w:ascii="Bookman Old Style" w:eastAsia="Times New Roman" w:hAnsi="Bookman Old Style" w:cs="Arial"/>
          <w:sz w:val="24"/>
          <w:szCs w:val="24"/>
        </w:rPr>
        <w:t>Consultant</w:t>
      </w:r>
      <w:r w:rsidR="00B268EF" w:rsidRPr="00537142">
        <w:rPr>
          <w:rFonts w:ascii="Bookman Old Style" w:eastAsia="Times New Roman" w:hAnsi="Bookman Old Style" w:cs="Arial"/>
          <w:sz w:val="24"/>
          <w:szCs w:val="24"/>
        </w:rPr>
        <w:t xml:space="preserve"> shall not commence work under this </w:t>
      </w:r>
      <w:r w:rsidR="00487D82" w:rsidRPr="00537142">
        <w:rPr>
          <w:rFonts w:ascii="Bookman Old Style" w:eastAsia="Times New Roman" w:hAnsi="Bookman Old Style" w:cs="Arial"/>
          <w:sz w:val="24"/>
          <w:szCs w:val="24"/>
        </w:rPr>
        <w:t>Agreement</w:t>
      </w:r>
      <w:r w:rsidR="00B268EF" w:rsidRPr="00537142">
        <w:rPr>
          <w:rFonts w:ascii="Bookman Old Style" w:eastAsia="Times New Roman" w:hAnsi="Bookman Old Style" w:cs="Arial"/>
          <w:sz w:val="24"/>
          <w:szCs w:val="24"/>
        </w:rPr>
        <w:t xml:space="preserve"> until he has obtained </w:t>
      </w:r>
      <w:r w:rsidR="00460B63" w:rsidRPr="00537142">
        <w:rPr>
          <w:rFonts w:ascii="Bookman Old Style" w:eastAsia="Times New Roman" w:hAnsi="Bookman Old Style" w:cs="Arial"/>
          <w:sz w:val="24"/>
          <w:szCs w:val="24"/>
        </w:rPr>
        <w:t xml:space="preserve">all insurance required herein.  </w:t>
      </w:r>
      <w:r w:rsidR="00B268EF" w:rsidRPr="00537142">
        <w:rPr>
          <w:rFonts w:ascii="Bookman Old Style" w:eastAsia="Times New Roman" w:hAnsi="Bookman Old Style" w:cs="Arial"/>
          <w:sz w:val="24"/>
          <w:szCs w:val="24"/>
        </w:rPr>
        <w:t>Certificates of Insurance, fully executed by officers of the Insurance Company written or countersigned by an authorized Illinois State a</w:t>
      </w:r>
      <w:r w:rsidR="00164D97" w:rsidRPr="00537142">
        <w:rPr>
          <w:rFonts w:ascii="Bookman Old Style" w:eastAsia="Times New Roman" w:hAnsi="Bookman Old Style" w:cs="Arial"/>
          <w:sz w:val="24"/>
          <w:szCs w:val="24"/>
        </w:rPr>
        <w:t>gency, shall be filed with the s</w:t>
      </w:r>
      <w:r w:rsidR="00460B63" w:rsidRPr="00537142">
        <w:rPr>
          <w:rFonts w:ascii="Bookman Old Style" w:eastAsia="Times New Roman" w:hAnsi="Bookman Old Style" w:cs="Arial"/>
          <w:sz w:val="24"/>
          <w:szCs w:val="24"/>
        </w:rPr>
        <w:t xml:space="preserve">tate of Illinois for approval.  </w:t>
      </w:r>
      <w:r w:rsidR="00B268EF" w:rsidRPr="00537142">
        <w:rPr>
          <w:rFonts w:ascii="Bookman Old Style" w:eastAsia="Times New Roman" w:hAnsi="Bookman Old Style" w:cs="Arial"/>
          <w:sz w:val="24"/>
          <w:szCs w:val="24"/>
        </w:rPr>
        <w:t xml:space="preserve">The </w:t>
      </w:r>
      <w:r w:rsidR="00BB2FE6" w:rsidRPr="00537142">
        <w:rPr>
          <w:rFonts w:ascii="Bookman Old Style" w:eastAsia="Times New Roman" w:hAnsi="Bookman Old Style" w:cs="Arial"/>
          <w:sz w:val="24"/>
          <w:szCs w:val="24"/>
        </w:rPr>
        <w:t>Consultant</w:t>
      </w:r>
      <w:r w:rsidR="00B268EF" w:rsidRPr="00537142">
        <w:rPr>
          <w:rFonts w:ascii="Bookman Old Style" w:eastAsia="Times New Roman" w:hAnsi="Bookman Old Style" w:cs="Arial"/>
          <w:sz w:val="24"/>
          <w:szCs w:val="24"/>
        </w:rPr>
        <w:t xml:space="preserve"> shall not allow any </w:t>
      </w:r>
      <w:r w:rsidR="00BB2FE6" w:rsidRPr="00537142">
        <w:rPr>
          <w:rFonts w:ascii="Bookman Old Style" w:eastAsia="Times New Roman" w:hAnsi="Bookman Old Style" w:cs="Arial"/>
          <w:sz w:val="24"/>
          <w:szCs w:val="24"/>
        </w:rPr>
        <w:t xml:space="preserve">subconsultant </w:t>
      </w:r>
      <w:r w:rsidR="00B268EF" w:rsidRPr="00537142">
        <w:rPr>
          <w:rFonts w:ascii="Bookman Old Style" w:eastAsia="Times New Roman" w:hAnsi="Bookman Old Style" w:cs="Arial"/>
          <w:sz w:val="24"/>
          <w:szCs w:val="24"/>
        </w:rPr>
        <w:t>to commence work on his subcontract until all similar insurance</w:t>
      </w:r>
      <w:r w:rsidR="00B268EF" w:rsidRPr="00537142">
        <w:rPr>
          <w:rFonts w:ascii="Bookman Old Style" w:eastAsia="Calibri" w:hAnsi="Bookman Old Style" w:cs="Arial"/>
          <w:sz w:val="24"/>
          <w:szCs w:val="24"/>
        </w:rPr>
        <w:t xml:space="preserve"> </w:t>
      </w:r>
      <w:r w:rsidR="00B268EF" w:rsidRPr="00537142">
        <w:rPr>
          <w:rFonts w:ascii="Bookman Old Style" w:eastAsia="Times New Roman" w:hAnsi="Bookman Old Style" w:cs="Arial"/>
          <w:sz w:val="24"/>
          <w:szCs w:val="24"/>
        </w:rPr>
        <w:t>required for the sub</w:t>
      </w:r>
      <w:r w:rsidR="00BB2FE6" w:rsidRPr="00537142">
        <w:rPr>
          <w:rFonts w:ascii="Bookman Old Style" w:hAnsi="Bookman Old Style" w:cs="Arial"/>
          <w:sz w:val="24"/>
          <w:szCs w:val="24"/>
        </w:rPr>
        <w:t>c</w:t>
      </w:r>
      <w:r w:rsidR="00BB2FE6" w:rsidRPr="00537142">
        <w:rPr>
          <w:rFonts w:ascii="Bookman Old Style" w:eastAsia="Times New Roman" w:hAnsi="Bookman Old Style" w:cs="Arial"/>
          <w:sz w:val="24"/>
          <w:szCs w:val="24"/>
        </w:rPr>
        <w:t>onsultant</w:t>
      </w:r>
      <w:r w:rsidR="00B268EF" w:rsidRPr="00537142">
        <w:rPr>
          <w:rFonts w:ascii="Bookman Old Style" w:eastAsia="Times New Roman" w:hAnsi="Bookman Old Style" w:cs="Arial"/>
          <w:sz w:val="24"/>
          <w:szCs w:val="24"/>
        </w:rPr>
        <w:t xml:space="preserve"> h</w:t>
      </w:r>
      <w:r w:rsidR="00460B63" w:rsidRPr="00537142">
        <w:rPr>
          <w:rFonts w:ascii="Bookman Old Style" w:eastAsia="Times New Roman" w:hAnsi="Bookman Old Style" w:cs="Arial"/>
          <w:sz w:val="24"/>
          <w:szCs w:val="24"/>
        </w:rPr>
        <w:t xml:space="preserve">as been obtained and approved.  </w:t>
      </w:r>
      <w:r w:rsidR="00B268EF" w:rsidRPr="00537142">
        <w:rPr>
          <w:rFonts w:ascii="Bookman Old Style" w:eastAsia="Times New Roman" w:hAnsi="Bookman Old Style" w:cs="Arial"/>
          <w:sz w:val="24"/>
          <w:szCs w:val="24"/>
        </w:rPr>
        <w:t xml:space="preserve">If so requested, the </w:t>
      </w:r>
      <w:r w:rsidR="00BB2FE6" w:rsidRPr="00537142">
        <w:rPr>
          <w:rFonts w:ascii="Bookman Old Style" w:eastAsia="Times New Roman" w:hAnsi="Bookman Old Style" w:cs="Arial"/>
          <w:sz w:val="24"/>
          <w:szCs w:val="24"/>
        </w:rPr>
        <w:t>Consultant</w:t>
      </w:r>
      <w:r w:rsidR="00B268EF" w:rsidRPr="00537142">
        <w:rPr>
          <w:rFonts w:ascii="Bookman Old Style" w:eastAsia="Times New Roman" w:hAnsi="Bookman Old Style" w:cs="Arial"/>
          <w:sz w:val="24"/>
          <w:szCs w:val="24"/>
        </w:rPr>
        <w:t xml:space="preserve"> shall also submit copies of insurance policies for </w:t>
      </w:r>
      <w:r w:rsidR="00164D97" w:rsidRPr="00537142">
        <w:rPr>
          <w:rFonts w:ascii="Bookman Old Style" w:eastAsia="Times New Roman" w:hAnsi="Bookman Old Style" w:cs="Arial"/>
          <w:sz w:val="24"/>
          <w:szCs w:val="24"/>
        </w:rPr>
        <w:t>inspection and approval of the s</w:t>
      </w:r>
      <w:r w:rsidR="00B268EF" w:rsidRPr="00537142">
        <w:rPr>
          <w:rFonts w:ascii="Bookman Old Style" w:eastAsia="Times New Roman" w:hAnsi="Bookman Old Style" w:cs="Arial"/>
          <w:sz w:val="24"/>
          <w:szCs w:val="24"/>
        </w:rPr>
        <w:t>tate of Illi</w:t>
      </w:r>
      <w:r w:rsidR="00460B63" w:rsidRPr="00537142">
        <w:rPr>
          <w:rFonts w:ascii="Bookman Old Style" w:eastAsia="Times New Roman" w:hAnsi="Bookman Old Style" w:cs="Arial"/>
          <w:sz w:val="24"/>
          <w:szCs w:val="24"/>
        </w:rPr>
        <w:t xml:space="preserve">nois before work is commenced.  </w:t>
      </w:r>
      <w:r w:rsidR="00B268EF" w:rsidRPr="00537142">
        <w:rPr>
          <w:rFonts w:ascii="Bookman Old Style" w:eastAsia="Times New Roman" w:hAnsi="Bookman Old Style" w:cs="Arial"/>
          <w:sz w:val="24"/>
          <w:szCs w:val="24"/>
        </w:rPr>
        <w:t xml:space="preserve">Said policies shall not hereafter be canceled, permitted to expire, or be changed without thirty (30) </w:t>
      </w:r>
      <w:r w:rsidR="00164D97" w:rsidRPr="00537142">
        <w:rPr>
          <w:rFonts w:ascii="Bookman Old Style" w:eastAsia="Times New Roman" w:hAnsi="Bookman Old Style" w:cs="Arial"/>
          <w:sz w:val="24"/>
          <w:szCs w:val="24"/>
        </w:rPr>
        <w:t>days' notice in advance to the s</w:t>
      </w:r>
      <w:r w:rsidR="00B268EF" w:rsidRPr="00537142">
        <w:rPr>
          <w:rFonts w:ascii="Bookman Old Style" w:eastAsia="Times New Roman" w:hAnsi="Bookman Old Style" w:cs="Arial"/>
          <w:sz w:val="24"/>
          <w:szCs w:val="24"/>
        </w:rPr>
        <w:t>tate of Illinois an</w:t>
      </w:r>
      <w:r w:rsidR="00164D97" w:rsidRPr="00537142">
        <w:rPr>
          <w:rFonts w:ascii="Bookman Old Style" w:eastAsia="Times New Roman" w:hAnsi="Bookman Old Style" w:cs="Arial"/>
          <w:sz w:val="24"/>
          <w:szCs w:val="24"/>
        </w:rPr>
        <w:t>d consented to by the s</w:t>
      </w:r>
      <w:r w:rsidR="00B268EF" w:rsidRPr="00537142">
        <w:rPr>
          <w:rFonts w:ascii="Bookman Old Style" w:eastAsia="Times New Roman" w:hAnsi="Bookman Old Style" w:cs="Arial"/>
          <w:sz w:val="24"/>
          <w:szCs w:val="24"/>
        </w:rPr>
        <w:t>tate of Illinois in writing and the policies shall so provide.</w:t>
      </w:r>
    </w:p>
    <w:p w:rsidR="00B268EF" w:rsidRPr="00537142" w:rsidRDefault="00460B63" w:rsidP="00FE6C5C">
      <w:pPr>
        <w:numPr>
          <w:ilvl w:val="0"/>
          <w:numId w:val="13"/>
        </w:numPr>
        <w:spacing w:after="240" w:line="240" w:lineRule="auto"/>
        <w:ind w:left="1440" w:hanging="720"/>
        <w:jc w:val="both"/>
        <w:outlineLvl w:val="0"/>
        <w:rPr>
          <w:rFonts w:ascii="Bookman Old Style" w:eastAsia="Calibri" w:hAnsi="Bookman Old Style" w:cs="Arial"/>
          <w:sz w:val="24"/>
          <w:szCs w:val="24"/>
        </w:rPr>
      </w:pPr>
      <w:r w:rsidRPr="00537142">
        <w:rPr>
          <w:rFonts w:ascii="Bookman Old Style" w:eastAsia="Calibri" w:hAnsi="Bookman Old Style" w:cs="Arial"/>
          <w:sz w:val="24"/>
          <w:szCs w:val="24"/>
        </w:rPr>
        <w:t xml:space="preserve">Compensation Insurance: </w:t>
      </w:r>
      <w:r w:rsidR="00B268EF" w:rsidRPr="00537142">
        <w:rPr>
          <w:rFonts w:ascii="Bookman Old Style" w:eastAsia="Calibri" w:hAnsi="Bookman Old Style" w:cs="Arial"/>
          <w:sz w:val="24"/>
          <w:szCs w:val="24"/>
        </w:rPr>
        <w:t xml:space="preserve">Before any work is commenced, the </w:t>
      </w:r>
      <w:r w:rsidR="00BB2FE6" w:rsidRPr="00537142">
        <w:rPr>
          <w:rFonts w:ascii="Bookman Old Style" w:eastAsia="Calibri" w:hAnsi="Bookman Old Style" w:cs="Arial"/>
          <w:sz w:val="24"/>
          <w:szCs w:val="24"/>
        </w:rPr>
        <w:t>Consultant</w:t>
      </w:r>
      <w:r w:rsidR="00B268EF" w:rsidRPr="00537142">
        <w:rPr>
          <w:rFonts w:ascii="Bookman Old Style" w:eastAsia="Calibri" w:hAnsi="Bookman Old Style" w:cs="Arial"/>
          <w:sz w:val="24"/>
          <w:szCs w:val="24"/>
        </w:rPr>
        <w:t xml:space="preserve"> shall maintain during the life of the </w:t>
      </w:r>
      <w:r w:rsidR="00487D82" w:rsidRPr="00537142">
        <w:rPr>
          <w:rFonts w:ascii="Bookman Old Style" w:eastAsia="Calibri" w:hAnsi="Bookman Old Style" w:cs="Arial"/>
          <w:sz w:val="24"/>
          <w:szCs w:val="24"/>
        </w:rPr>
        <w:t>Agreement</w:t>
      </w:r>
      <w:r w:rsidR="00B268EF" w:rsidRPr="00537142">
        <w:rPr>
          <w:rFonts w:ascii="Bookman Old Style" w:eastAsia="Calibri" w:hAnsi="Bookman Old Style" w:cs="Arial"/>
          <w:sz w:val="24"/>
          <w:szCs w:val="24"/>
        </w:rPr>
        <w:t xml:space="preserve">, Workers’ Compensation Insurance for all of the </w:t>
      </w:r>
      <w:r w:rsidR="00BB2FE6" w:rsidRPr="00537142">
        <w:rPr>
          <w:rFonts w:ascii="Bookman Old Style" w:eastAsia="Calibri" w:hAnsi="Bookman Old Style" w:cs="Arial"/>
          <w:sz w:val="24"/>
          <w:szCs w:val="24"/>
        </w:rPr>
        <w:t>Consultant</w:t>
      </w:r>
      <w:r w:rsidR="00B268EF" w:rsidRPr="00537142">
        <w:rPr>
          <w:rFonts w:ascii="Bookman Old Style" w:eastAsia="Calibri" w:hAnsi="Bookman Old Style" w:cs="Arial"/>
          <w:sz w:val="24"/>
          <w:szCs w:val="24"/>
        </w:rPr>
        <w:t xml:space="preserve">’s employees employed at the site of </w:t>
      </w:r>
      <w:r w:rsidRPr="00537142">
        <w:rPr>
          <w:rFonts w:ascii="Bookman Old Style" w:eastAsia="Calibri" w:hAnsi="Bookman Old Style" w:cs="Arial"/>
          <w:sz w:val="24"/>
          <w:szCs w:val="24"/>
        </w:rPr>
        <w:t xml:space="preserve">the project.  </w:t>
      </w:r>
      <w:r w:rsidR="00B268EF" w:rsidRPr="00537142">
        <w:rPr>
          <w:rFonts w:ascii="Bookman Old Style" w:eastAsia="Calibri" w:hAnsi="Bookman Old Style" w:cs="Arial"/>
          <w:sz w:val="24"/>
          <w:szCs w:val="24"/>
        </w:rPr>
        <w:t xml:space="preserve">In case any work is sublet, the </w:t>
      </w:r>
      <w:r w:rsidR="00BB2FE6" w:rsidRPr="00537142">
        <w:rPr>
          <w:rFonts w:ascii="Bookman Old Style" w:eastAsia="Calibri" w:hAnsi="Bookman Old Style" w:cs="Arial"/>
          <w:sz w:val="24"/>
          <w:szCs w:val="24"/>
        </w:rPr>
        <w:t>Consultant</w:t>
      </w:r>
      <w:r w:rsidR="00B268EF" w:rsidRPr="00537142">
        <w:rPr>
          <w:rFonts w:ascii="Bookman Old Style" w:eastAsia="Calibri" w:hAnsi="Bookman Old Style" w:cs="Arial"/>
          <w:sz w:val="24"/>
          <w:szCs w:val="24"/>
        </w:rPr>
        <w:t xml:space="preserve"> shall require the subc</w:t>
      </w:r>
      <w:r w:rsidR="00BB2FE6" w:rsidRPr="00537142">
        <w:rPr>
          <w:rFonts w:ascii="Bookman Old Style" w:eastAsia="Calibri" w:hAnsi="Bookman Old Style" w:cs="Arial"/>
          <w:sz w:val="24"/>
          <w:szCs w:val="24"/>
        </w:rPr>
        <w:t>onsultant</w:t>
      </w:r>
      <w:r w:rsidR="00B268EF" w:rsidRPr="00537142">
        <w:rPr>
          <w:rFonts w:ascii="Bookman Old Style" w:eastAsia="Calibri" w:hAnsi="Bookman Old Style" w:cs="Arial"/>
          <w:sz w:val="24"/>
          <w:szCs w:val="24"/>
        </w:rPr>
        <w:t xml:space="preserve"> similarly to provide Workers’ Compensation Insurance for all the latter’s employees, unless such employees are covered by the protection afforded by the </w:t>
      </w:r>
      <w:r w:rsidR="00BB2FE6"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xml:space="preserve">.  </w:t>
      </w:r>
      <w:r w:rsidR="00B268EF" w:rsidRPr="00537142">
        <w:rPr>
          <w:rFonts w:ascii="Bookman Old Style" w:eastAsia="Calibri" w:hAnsi="Bookman Old Style" w:cs="Arial"/>
          <w:sz w:val="24"/>
          <w:szCs w:val="24"/>
        </w:rPr>
        <w:t xml:space="preserve">In case any class of employees engaged in work under the contract at the site of the project is not protected under the Workers’ Compensation Statute, the </w:t>
      </w:r>
      <w:r w:rsidR="00BB2FE6" w:rsidRPr="00537142">
        <w:rPr>
          <w:rFonts w:ascii="Bookman Old Style" w:eastAsia="Calibri" w:hAnsi="Bookman Old Style" w:cs="Arial"/>
          <w:sz w:val="24"/>
          <w:szCs w:val="24"/>
        </w:rPr>
        <w:t>Consultant</w:t>
      </w:r>
      <w:r w:rsidR="00B268EF" w:rsidRPr="00537142">
        <w:rPr>
          <w:rFonts w:ascii="Bookman Old Style" w:eastAsia="Calibri" w:hAnsi="Bookman Old Style" w:cs="Arial"/>
          <w:sz w:val="24"/>
          <w:szCs w:val="24"/>
        </w:rPr>
        <w:t xml:space="preserve"> shall provide for any such employees, and shall further provide or cause any and all </w:t>
      </w:r>
      <w:r w:rsidR="004322AE" w:rsidRPr="00537142">
        <w:rPr>
          <w:rFonts w:ascii="Bookman Old Style" w:eastAsia="Calibri" w:hAnsi="Bookman Old Style" w:cs="Arial"/>
          <w:sz w:val="24"/>
          <w:szCs w:val="24"/>
        </w:rPr>
        <w:t>subconsultants</w:t>
      </w:r>
      <w:r w:rsidR="00B268EF" w:rsidRPr="00537142">
        <w:rPr>
          <w:rFonts w:ascii="Bookman Old Style" w:eastAsia="Calibri" w:hAnsi="Bookman Old Style" w:cs="Arial"/>
          <w:sz w:val="24"/>
          <w:szCs w:val="24"/>
        </w:rPr>
        <w:t xml:space="preserve"> to provide Employer’s Liability Insurance for the protection of such employees not protected by the Workers’ Compensation Statute.</w:t>
      </w:r>
    </w:p>
    <w:p w:rsidR="00B268EF" w:rsidRPr="00537142" w:rsidRDefault="00B268EF" w:rsidP="003D3BB5">
      <w:pPr>
        <w:numPr>
          <w:ilvl w:val="0"/>
          <w:numId w:val="13"/>
        </w:numPr>
        <w:spacing w:after="240" w:line="240" w:lineRule="auto"/>
        <w:ind w:left="1440" w:hanging="720"/>
        <w:jc w:val="both"/>
        <w:outlineLvl w:val="0"/>
        <w:rPr>
          <w:rFonts w:ascii="Bookman Old Style" w:eastAsia="Calibri" w:hAnsi="Bookman Old Style" w:cs="Arial"/>
          <w:sz w:val="24"/>
          <w:szCs w:val="24"/>
        </w:rPr>
      </w:pPr>
      <w:r w:rsidRPr="00537142">
        <w:rPr>
          <w:rFonts w:ascii="Bookman Old Style" w:eastAsia="Calibri" w:hAnsi="Bookman Old Style" w:cs="Arial"/>
          <w:sz w:val="24"/>
          <w:szCs w:val="24"/>
        </w:rPr>
        <w:t xml:space="preserve">Commercial General Liability Insurance: The </w:t>
      </w:r>
      <w:r w:rsidR="00BB2FE6"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xml:space="preserve"> shall maintain during the life of the </w:t>
      </w:r>
      <w:r w:rsidR="00487D82" w:rsidRPr="00537142">
        <w:rPr>
          <w:rFonts w:ascii="Bookman Old Style" w:eastAsia="Calibri" w:hAnsi="Bookman Old Style" w:cs="Arial"/>
          <w:sz w:val="24"/>
          <w:szCs w:val="24"/>
        </w:rPr>
        <w:t>Agreement</w:t>
      </w:r>
      <w:r w:rsidRPr="00537142">
        <w:rPr>
          <w:rFonts w:ascii="Bookman Old Style" w:eastAsia="Calibri" w:hAnsi="Bookman Old Style" w:cs="Arial"/>
          <w:sz w:val="24"/>
          <w:szCs w:val="24"/>
        </w:rPr>
        <w:t xml:space="preserve"> such Commercial General Liability Insuranc</w:t>
      </w:r>
      <w:r w:rsidR="00B76E94" w:rsidRPr="00537142">
        <w:rPr>
          <w:rFonts w:ascii="Bookman Old Style" w:eastAsia="Calibri" w:hAnsi="Bookman Old Style" w:cs="Arial"/>
          <w:sz w:val="24"/>
          <w:szCs w:val="24"/>
        </w:rPr>
        <w:t>e which shall protect him, the Village</w:t>
      </w:r>
      <w:r w:rsidRPr="00537142">
        <w:rPr>
          <w:rFonts w:ascii="Bookman Old Style" w:eastAsia="Calibri" w:hAnsi="Bookman Old Style" w:cs="Arial"/>
          <w:sz w:val="24"/>
          <w:szCs w:val="24"/>
        </w:rPr>
        <w:t>, and any sub</w:t>
      </w:r>
      <w:r w:rsidR="00B76E94" w:rsidRPr="00537142">
        <w:rPr>
          <w:rFonts w:ascii="Bookman Old Style" w:hAnsi="Bookman Old Style" w:cs="Arial"/>
          <w:sz w:val="24"/>
          <w:szCs w:val="24"/>
        </w:rPr>
        <w:t>c</w:t>
      </w:r>
      <w:r w:rsidR="00B76E94" w:rsidRPr="00537142">
        <w:rPr>
          <w:rFonts w:ascii="Bookman Old Style" w:eastAsia="Calibri" w:hAnsi="Bookman Old Style" w:cs="Arial"/>
          <w:sz w:val="24"/>
          <w:szCs w:val="24"/>
        </w:rPr>
        <w:t xml:space="preserve">onsultant </w:t>
      </w:r>
      <w:r w:rsidRPr="00537142">
        <w:rPr>
          <w:rFonts w:ascii="Bookman Old Style" w:eastAsia="Calibri" w:hAnsi="Bookman Old Style" w:cs="Arial"/>
          <w:sz w:val="24"/>
          <w:szCs w:val="24"/>
        </w:rPr>
        <w:t xml:space="preserve">during the performance of work covered by the </w:t>
      </w:r>
      <w:r w:rsidR="00487D82" w:rsidRPr="00537142">
        <w:rPr>
          <w:rFonts w:ascii="Bookman Old Style" w:eastAsia="Calibri" w:hAnsi="Bookman Old Style" w:cs="Arial"/>
          <w:sz w:val="24"/>
          <w:szCs w:val="24"/>
        </w:rPr>
        <w:t>Agreement</w:t>
      </w:r>
      <w:r w:rsidRPr="00537142">
        <w:rPr>
          <w:rFonts w:ascii="Bookman Old Style" w:eastAsia="Calibri" w:hAnsi="Bookman Old Style" w:cs="Arial"/>
          <w:sz w:val="24"/>
          <w:szCs w:val="24"/>
        </w:rPr>
        <w:t xml:space="preserve"> from claims or damages for personal injury, including accidental death, as well as for claims for property damages, which may arise from operations under the </w:t>
      </w:r>
      <w:r w:rsidR="00487D82" w:rsidRPr="00537142">
        <w:rPr>
          <w:rFonts w:ascii="Bookman Old Style" w:eastAsia="Calibri" w:hAnsi="Bookman Old Style" w:cs="Arial"/>
          <w:sz w:val="24"/>
          <w:szCs w:val="24"/>
        </w:rPr>
        <w:t>Agreement</w:t>
      </w:r>
      <w:r w:rsidRPr="00537142">
        <w:rPr>
          <w:rFonts w:ascii="Bookman Old Style" w:eastAsia="Calibri" w:hAnsi="Bookman Old Style" w:cs="Arial"/>
          <w:sz w:val="24"/>
          <w:szCs w:val="24"/>
        </w:rPr>
        <w:t>, whether such operations be by himself or by a sub</w:t>
      </w:r>
      <w:r w:rsidR="00B76E94"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xml:space="preserve">, or by anyone directly or indirectly employed by either </w:t>
      </w:r>
      <w:r w:rsidR="009807DE" w:rsidRPr="00537142">
        <w:rPr>
          <w:rFonts w:ascii="Bookman Old Style" w:eastAsia="Calibri" w:hAnsi="Bookman Old Style" w:cs="Arial"/>
          <w:sz w:val="24"/>
          <w:szCs w:val="24"/>
        </w:rPr>
        <w:t>of</w:t>
      </w:r>
      <w:r w:rsidRPr="00537142">
        <w:rPr>
          <w:rFonts w:ascii="Bookman Old Style" w:eastAsia="Calibri" w:hAnsi="Bookman Old Style" w:cs="Arial"/>
          <w:sz w:val="24"/>
          <w:szCs w:val="24"/>
        </w:rPr>
        <w:t xml:space="preserve"> them, or in such a manner as to impose li</w:t>
      </w:r>
      <w:r w:rsidR="00164D97" w:rsidRPr="00537142">
        <w:rPr>
          <w:rFonts w:ascii="Bookman Old Style" w:eastAsia="Calibri" w:hAnsi="Bookman Old Style" w:cs="Arial"/>
          <w:sz w:val="24"/>
          <w:szCs w:val="24"/>
        </w:rPr>
        <w:t>ability to the s</w:t>
      </w:r>
      <w:r w:rsidR="00460B63" w:rsidRPr="00537142">
        <w:rPr>
          <w:rFonts w:ascii="Bookman Old Style" w:eastAsia="Calibri" w:hAnsi="Bookman Old Style" w:cs="Arial"/>
          <w:sz w:val="24"/>
          <w:szCs w:val="24"/>
        </w:rPr>
        <w:t xml:space="preserve">tate.  </w:t>
      </w:r>
      <w:r w:rsidR="00164D97" w:rsidRPr="00537142">
        <w:rPr>
          <w:rFonts w:ascii="Bookman Old Style" w:eastAsia="Calibri" w:hAnsi="Bookman Old Style" w:cs="Arial"/>
          <w:sz w:val="24"/>
          <w:szCs w:val="24"/>
        </w:rPr>
        <w:t>Such insurance shall name the s</w:t>
      </w:r>
      <w:r w:rsidRPr="00537142">
        <w:rPr>
          <w:rFonts w:ascii="Bookman Old Style" w:eastAsia="Calibri" w:hAnsi="Bookman Old Style" w:cs="Arial"/>
          <w:sz w:val="24"/>
          <w:szCs w:val="24"/>
        </w:rPr>
        <w:t xml:space="preserve">tate as additional insured for claims arising from or as the result of the operations of the </w:t>
      </w:r>
      <w:r w:rsidR="00B76E94"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xml:space="preserve"> or his subc</w:t>
      </w:r>
      <w:r w:rsidR="00B76E94" w:rsidRPr="00537142">
        <w:rPr>
          <w:rFonts w:ascii="Bookman Old Style" w:eastAsia="Calibri" w:hAnsi="Bookman Old Style" w:cs="Arial"/>
          <w:sz w:val="24"/>
          <w:szCs w:val="24"/>
        </w:rPr>
        <w:t>onsultant</w:t>
      </w:r>
      <w:r w:rsidR="00460B63" w:rsidRPr="00537142">
        <w:rPr>
          <w:rFonts w:ascii="Bookman Old Style" w:eastAsia="Calibri" w:hAnsi="Bookman Old Style" w:cs="Arial"/>
          <w:sz w:val="24"/>
          <w:szCs w:val="24"/>
        </w:rPr>
        <w:t xml:space="preserve">s.  </w:t>
      </w:r>
      <w:r w:rsidRPr="00537142">
        <w:rPr>
          <w:rFonts w:ascii="Bookman Old Style" w:eastAsia="Calibri" w:hAnsi="Bookman Old Style" w:cs="Arial"/>
          <w:sz w:val="24"/>
          <w:szCs w:val="24"/>
        </w:rPr>
        <w:t>In the absence of specific regulations, the amount of coverage shall be as follows: Commercial General Liability Insurance, including bodily injury, property damage and contractual liability, with combined single limits of $1,000,000</w:t>
      </w:r>
      <w:r w:rsidR="003D3BB5" w:rsidRPr="00537142">
        <w:rPr>
          <w:rFonts w:ascii="Bookman Old Style" w:hAnsi="Bookman Old Style"/>
        </w:rPr>
        <w:t xml:space="preserve"> </w:t>
      </w:r>
      <w:r w:rsidR="003D3BB5" w:rsidRPr="00537142">
        <w:rPr>
          <w:rFonts w:ascii="Bookman Old Style" w:eastAsia="Calibri" w:hAnsi="Bookman Old Style" w:cs="Arial"/>
          <w:sz w:val="24"/>
          <w:szCs w:val="24"/>
        </w:rPr>
        <w:t>and aggregate limit of $2,000,000</w:t>
      </w:r>
      <w:r w:rsidRPr="00537142">
        <w:rPr>
          <w:rFonts w:ascii="Bookman Old Style" w:eastAsia="Calibri" w:hAnsi="Bookman Old Style" w:cs="Arial"/>
          <w:sz w:val="24"/>
          <w:szCs w:val="24"/>
        </w:rPr>
        <w:t>.</w:t>
      </w:r>
    </w:p>
    <w:p w:rsidR="00B268EF" w:rsidRPr="00537142" w:rsidRDefault="00B268EF" w:rsidP="00B76E94">
      <w:pPr>
        <w:numPr>
          <w:ilvl w:val="0"/>
          <w:numId w:val="13"/>
        </w:numPr>
        <w:spacing w:after="240" w:line="240" w:lineRule="auto"/>
        <w:ind w:left="1440" w:hanging="720"/>
        <w:jc w:val="both"/>
        <w:outlineLvl w:val="0"/>
        <w:rPr>
          <w:rFonts w:ascii="Bookman Old Style" w:eastAsia="Calibri" w:hAnsi="Bookman Old Style" w:cs="Arial"/>
          <w:sz w:val="24"/>
          <w:szCs w:val="24"/>
        </w:rPr>
      </w:pPr>
      <w:r w:rsidRPr="00537142">
        <w:rPr>
          <w:rFonts w:ascii="Bookman Old Style" w:eastAsia="Calibri" w:hAnsi="Bookman Old Style" w:cs="Arial"/>
          <w:sz w:val="24"/>
          <w:szCs w:val="24"/>
        </w:rPr>
        <w:t>Insurance Covering Special Hazards: Specia</w:t>
      </w:r>
      <w:r w:rsidR="00164D97" w:rsidRPr="00537142">
        <w:rPr>
          <w:rFonts w:ascii="Bookman Old Style" w:eastAsia="Calibri" w:hAnsi="Bookman Old Style" w:cs="Arial"/>
          <w:sz w:val="24"/>
          <w:szCs w:val="24"/>
        </w:rPr>
        <w:t>l hazards as determined by the s</w:t>
      </w:r>
      <w:r w:rsidRPr="00537142">
        <w:rPr>
          <w:rFonts w:ascii="Bookman Old Style" w:eastAsia="Calibri" w:hAnsi="Bookman Old Style" w:cs="Arial"/>
          <w:sz w:val="24"/>
          <w:szCs w:val="24"/>
        </w:rPr>
        <w:t xml:space="preserve">tate shall be covered by rider or riders in the Commercial General Liability Insurance Policy or policies herein elsewhere required to be furnished by the </w:t>
      </w:r>
      <w:r w:rsidR="00B76E94"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or by separate policies of insurance in the amounts as defined in any Special Conditions of the contract included therewith.</w:t>
      </w:r>
    </w:p>
    <w:p w:rsidR="00B268EF" w:rsidRPr="00537142" w:rsidRDefault="00B268EF" w:rsidP="003D3BB5">
      <w:pPr>
        <w:numPr>
          <w:ilvl w:val="0"/>
          <w:numId w:val="13"/>
        </w:numPr>
        <w:spacing w:after="240" w:line="240" w:lineRule="auto"/>
        <w:ind w:left="1440" w:hanging="720"/>
        <w:jc w:val="both"/>
        <w:outlineLvl w:val="0"/>
        <w:rPr>
          <w:rFonts w:ascii="Bookman Old Style" w:eastAsia="Calibri" w:hAnsi="Bookman Old Style" w:cs="Arial"/>
          <w:sz w:val="24"/>
          <w:szCs w:val="24"/>
        </w:rPr>
      </w:pPr>
      <w:r w:rsidRPr="00537142">
        <w:rPr>
          <w:rFonts w:ascii="Bookman Old Style" w:eastAsia="Calibri" w:hAnsi="Bookman Old Style" w:cs="Arial"/>
          <w:sz w:val="24"/>
          <w:szCs w:val="24"/>
        </w:rPr>
        <w:t xml:space="preserve">Licensed and Non-Licensed Motor Vehicles: The </w:t>
      </w:r>
      <w:r w:rsidR="00B76E94"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xml:space="preserve"> shall maintain during the life of the </w:t>
      </w:r>
      <w:r w:rsidR="00487D82" w:rsidRPr="00537142">
        <w:rPr>
          <w:rFonts w:ascii="Bookman Old Style" w:eastAsia="Calibri" w:hAnsi="Bookman Old Style" w:cs="Arial"/>
          <w:sz w:val="24"/>
          <w:szCs w:val="24"/>
        </w:rPr>
        <w:t>Agreement</w:t>
      </w:r>
      <w:r w:rsidRPr="00537142">
        <w:rPr>
          <w:rFonts w:ascii="Bookman Old Style" w:eastAsia="Calibri" w:hAnsi="Bookman Old Style" w:cs="Arial"/>
          <w:sz w:val="24"/>
          <w:szCs w:val="24"/>
        </w:rPr>
        <w:t>, Automobile Liability Insurance in an amount not less than combined single limits of $1,000,000 per occurrence</w:t>
      </w:r>
      <w:r w:rsidR="003D3BB5" w:rsidRPr="00537142">
        <w:rPr>
          <w:rFonts w:ascii="Bookman Old Style" w:eastAsia="Calibri" w:hAnsi="Bookman Old Style" w:cs="Arial"/>
          <w:sz w:val="24"/>
          <w:szCs w:val="24"/>
        </w:rPr>
        <w:t xml:space="preserve"> and not less than aggregate limit of $2,000,000 </w:t>
      </w:r>
      <w:r w:rsidRPr="00537142">
        <w:rPr>
          <w:rFonts w:ascii="Bookman Old Style" w:eastAsia="Calibri" w:hAnsi="Bookman Old Style" w:cs="Arial"/>
          <w:sz w:val="24"/>
          <w:szCs w:val="24"/>
        </w:rPr>
        <w:t xml:space="preserve">for </w:t>
      </w:r>
      <w:r w:rsidR="00460B63" w:rsidRPr="00537142">
        <w:rPr>
          <w:rFonts w:ascii="Bookman Old Style" w:eastAsia="Calibri" w:hAnsi="Bookman Old Style" w:cs="Arial"/>
          <w:sz w:val="24"/>
          <w:szCs w:val="24"/>
        </w:rPr>
        <w:t xml:space="preserve">bodily injury/property damage.  </w:t>
      </w:r>
      <w:r w:rsidRPr="00537142">
        <w:rPr>
          <w:rFonts w:ascii="Bookman Old Style" w:eastAsia="Calibri" w:hAnsi="Bookman Old Style" w:cs="Arial"/>
          <w:sz w:val="24"/>
          <w:szCs w:val="24"/>
        </w:rPr>
        <w:t xml:space="preserve">Such insurance shall cover the use of any non-licensed motor vehicles engaged in operations within the terms of the </w:t>
      </w:r>
      <w:r w:rsidR="00487D82" w:rsidRPr="00537142">
        <w:rPr>
          <w:rFonts w:ascii="Bookman Old Style" w:eastAsia="Calibri" w:hAnsi="Bookman Old Style" w:cs="Arial"/>
          <w:sz w:val="24"/>
          <w:szCs w:val="24"/>
        </w:rPr>
        <w:t>Agreement</w:t>
      </w:r>
      <w:r w:rsidRPr="00537142">
        <w:rPr>
          <w:rFonts w:ascii="Bookman Old Style" w:eastAsia="Calibri" w:hAnsi="Bookman Old Style" w:cs="Arial"/>
          <w:sz w:val="24"/>
          <w:szCs w:val="24"/>
        </w:rPr>
        <w:t xml:space="preserve"> on the site of the work to be performed there under, unless such coverage is included in</w:t>
      </w:r>
      <w:r w:rsidR="00E05188" w:rsidRPr="00537142">
        <w:rPr>
          <w:rFonts w:ascii="Bookman Old Style" w:eastAsia="Calibri" w:hAnsi="Bookman Old Style" w:cs="Arial"/>
          <w:sz w:val="24"/>
          <w:szCs w:val="24"/>
        </w:rPr>
        <w:t xml:space="preserve"> insurance elsewhere specified.</w:t>
      </w:r>
    </w:p>
    <w:p w:rsidR="00B268EF" w:rsidRPr="00537142" w:rsidRDefault="00B268EF" w:rsidP="00E05188">
      <w:pPr>
        <w:numPr>
          <w:ilvl w:val="0"/>
          <w:numId w:val="13"/>
        </w:numPr>
        <w:spacing w:after="0" w:line="240" w:lineRule="auto"/>
        <w:ind w:left="1440" w:hanging="720"/>
        <w:jc w:val="both"/>
        <w:outlineLvl w:val="0"/>
        <w:rPr>
          <w:rFonts w:ascii="Bookman Old Style" w:eastAsia="Calibri" w:hAnsi="Bookman Old Style" w:cs="Arial"/>
          <w:sz w:val="24"/>
          <w:szCs w:val="24"/>
        </w:rPr>
      </w:pPr>
      <w:r w:rsidRPr="00537142">
        <w:rPr>
          <w:rFonts w:ascii="Bookman Old Style" w:eastAsia="Calibri" w:hAnsi="Bookman Old Style" w:cs="Arial"/>
          <w:sz w:val="24"/>
          <w:szCs w:val="24"/>
        </w:rPr>
        <w:t>Sub</w:t>
      </w:r>
      <w:r w:rsidR="00B76E94"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xml:space="preserve">’s Insurance: The </w:t>
      </w:r>
      <w:r w:rsidR="00B76E94"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xml:space="preserve"> shall require that any and all sub</w:t>
      </w:r>
      <w:r w:rsidR="00B76E94"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xml:space="preserve">s, which are not protected under the </w:t>
      </w:r>
      <w:r w:rsidR="00B76E94"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 xml:space="preserve">’s own insurance policies, take and maintain insurance of the same nature and in the same amounts as required of the </w:t>
      </w:r>
      <w:r w:rsidR="00B76E94" w:rsidRPr="00537142">
        <w:rPr>
          <w:rFonts w:ascii="Bookman Old Style" w:eastAsia="Calibri" w:hAnsi="Bookman Old Style" w:cs="Arial"/>
          <w:sz w:val="24"/>
          <w:szCs w:val="24"/>
        </w:rPr>
        <w:t>Consultant</w:t>
      </w:r>
      <w:r w:rsidRPr="00537142">
        <w:rPr>
          <w:rFonts w:ascii="Bookman Old Style" w:eastAsia="Calibri" w:hAnsi="Bookman Old Style" w:cs="Arial"/>
          <w:sz w:val="24"/>
          <w:szCs w:val="24"/>
        </w:rPr>
        <w:t>.</w:t>
      </w:r>
    </w:p>
    <w:p w:rsidR="004A6062" w:rsidRPr="00537142" w:rsidRDefault="004A6062" w:rsidP="00993CD9">
      <w:pPr>
        <w:spacing w:after="0" w:line="240" w:lineRule="auto"/>
        <w:ind w:left="1440" w:hanging="720"/>
        <w:jc w:val="both"/>
        <w:outlineLvl w:val="0"/>
        <w:rPr>
          <w:rFonts w:ascii="Bookman Old Style" w:eastAsia="Calibri" w:hAnsi="Bookman Old Style" w:cs="Arial"/>
          <w:sz w:val="24"/>
          <w:szCs w:val="24"/>
        </w:rPr>
      </w:pPr>
    </w:p>
    <w:p w:rsidR="004A6062" w:rsidRPr="00537142" w:rsidRDefault="00BB3592" w:rsidP="00993CD9">
      <w:pPr>
        <w:pStyle w:val="ListParagraph"/>
        <w:numPr>
          <w:ilvl w:val="0"/>
          <w:numId w:val="13"/>
        </w:numPr>
        <w:spacing w:after="0" w:line="240" w:lineRule="auto"/>
        <w:ind w:left="1440" w:hanging="720"/>
        <w:jc w:val="both"/>
        <w:outlineLvl w:val="0"/>
        <w:rPr>
          <w:rFonts w:ascii="Bookman Old Style" w:eastAsia="Calibri" w:hAnsi="Bookman Old Style" w:cs="Arial"/>
          <w:sz w:val="24"/>
          <w:szCs w:val="24"/>
        </w:rPr>
      </w:pPr>
      <w:r w:rsidRPr="00537142">
        <w:rPr>
          <w:rFonts w:ascii="Bookman Old Style" w:eastAsia="Calibri" w:hAnsi="Bookman Old Style" w:cs="Arial"/>
          <w:sz w:val="24"/>
          <w:szCs w:val="24"/>
        </w:rPr>
        <w:t>The Village, its off</w:t>
      </w:r>
      <w:r w:rsidR="00736D38">
        <w:rPr>
          <w:rFonts w:ascii="Bookman Old Style" w:eastAsia="Calibri" w:hAnsi="Bookman Old Style" w:cs="Arial"/>
          <w:sz w:val="24"/>
          <w:szCs w:val="24"/>
        </w:rPr>
        <w:t>i</w:t>
      </w:r>
      <w:r w:rsidRPr="00537142">
        <w:rPr>
          <w:rFonts w:ascii="Bookman Old Style" w:eastAsia="Calibri" w:hAnsi="Bookman Old Style" w:cs="Arial"/>
          <w:sz w:val="24"/>
          <w:szCs w:val="24"/>
        </w:rPr>
        <w:t xml:space="preserve">cers, agents and employees shall be named as Additional Insureds </w:t>
      </w:r>
      <w:r w:rsidR="00993CD9" w:rsidRPr="00537142">
        <w:rPr>
          <w:rFonts w:ascii="Bookman Old Style" w:eastAsia="Calibri" w:hAnsi="Bookman Old Style" w:cs="Arial"/>
          <w:sz w:val="24"/>
          <w:szCs w:val="24"/>
        </w:rPr>
        <w:t xml:space="preserve">on all insurance required to </w:t>
      </w:r>
      <w:r w:rsidR="00487D82" w:rsidRPr="00537142">
        <w:rPr>
          <w:rFonts w:ascii="Bookman Old Style" w:eastAsia="Calibri" w:hAnsi="Bookman Old Style" w:cs="Arial"/>
          <w:sz w:val="24"/>
          <w:szCs w:val="24"/>
        </w:rPr>
        <w:t>be acqu</w:t>
      </w:r>
      <w:r w:rsidR="00460B63" w:rsidRPr="00537142">
        <w:rPr>
          <w:rFonts w:ascii="Bookman Old Style" w:eastAsia="Calibri" w:hAnsi="Bookman Old Style" w:cs="Arial"/>
          <w:sz w:val="24"/>
          <w:szCs w:val="24"/>
        </w:rPr>
        <w:t xml:space="preserve">ired and maintained hereunder.  </w:t>
      </w:r>
      <w:r w:rsidR="00487D82" w:rsidRPr="00537142">
        <w:rPr>
          <w:rFonts w:ascii="Bookman Old Style" w:eastAsia="Calibri" w:hAnsi="Bookman Old Style" w:cs="Arial"/>
          <w:sz w:val="24"/>
          <w:szCs w:val="24"/>
        </w:rPr>
        <w:t>All insura</w:t>
      </w:r>
      <w:r w:rsidR="00993CD9" w:rsidRPr="00537142">
        <w:rPr>
          <w:rFonts w:ascii="Bookman Old Style" w:eastAsia="Calibri" w:hAnsi="Bookman Old Style" w:cs="Arial"/>
          <w:sz w:val="24"/>
          <w:szCs w:val="24"/>
        </w:rPr>
        <w:t>n</w:t>
      </w:r>
      <w:r w:rsidR="00487D82" w:rsidRPr="00537142">
        <w:rPr>
          <w:rFonts w:ascii="Bookman Old Style" w:eastAsia="Calibri" w:hAnsi="Bookman Old Style" w:cs="Arial"/>
          <w:sz w:val="24"/>
          <w:szCs w:val="24"/>
        </w:rPr>
        <w:t>ce of any tier shall state that the coverage afforded to the Additional Insureds shall be primary insurance of the Additional Insureds with respect to any claims arising out of any project for which the Consultant provides services.</w:t>
      </w:r>
    </w:p>
    <w:p w:rsidR="008656F1" w:rsidRPr="00537142" w:rsidRDefault="008656F1" w:rsidP="008656F1">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16"/>
        <w:ind w:hanging="720"/>
        <w:rPr>
          <w:rFonts w:ascii="Bookman Old Style" w:hAnsi="Bookman Old Style" w:cs="Arial"/>
          <w:b/>
          <w:szCs w:val="24"/>
        </w:rPr>
      </w:pPr>
      <w:bookmarkStart w:id="1" w:name="_Toc156109221"/>
      <w:r w:rsidRPr="00537142">
        <w:rPr>
          <w:rFonts w:ascii="Bookman Old Style" w:hAnsi="Bookman Old Style" w:cs="Arial"/>
          <w:b/>
          <w:szCs w:val="24"/>
        </w:rPr>
        <w:t xml:space="preserve">COMPLETE </w:t>
      </w:r>
      <w:bookmarkEnd w:id="1"/>
      <w:r w:rsidR="00487D82" w:rsidRPr="00537142">
        <w:rPr>
          <w:rFonts w:ascii="Bookman Old Style" w:hAnsi="Bookman Old Style" w:cs="Arial"/>
          <w:b/>
          <w:szCs w:val="24"/>
        </w:rPr>
        <w:t>AGREEMENT</w:t>
      </w:r>
    </w:p>
    <w:p w:rsidR="008656F1" w:rsidRPr="00537142" w:rsidRDefault="004322AE" w:rsidP="008656F1">
      <w:pPr>
        <w:pStyle w:val="RFPBodyText"/>
        <w:ind w:left="720"/>
        <w:rPr>
          <w:rFonts w:ascii="Bookman Old Style" w:hAnsi="Bookman Old Style" w:cs="Arial"/>
          <w:szCs w:val="24"/>
        </w:rPr>
      </w:pPr>
      <w:r w:rsidRPr="00537142">
        <w:rPr>
          <w:rFonts w:ascii="Bookman Old Style" w:hAnsi="Bookman Old Style" w:cs="Arial"/>
          <w:szCs w:val="24"/>
        </w:rPr>
        <w:t xml:space="preserve">This is the complete </w:t>
      </w:r>
      <w:r w:rsidR="00487D82" w:rsidRPr="00537142">
        <w:rPr>
          <w:rFonts w:ascii="Bookman Old Style" w:hAnsi="Bookman Old Style" w:cs="Arial"/>
          <w:szCs w:val="24"/>
        </w:rPr>
        <w:t>Agreement</w:t>
      </w:r>
      <w:r w:rsidR="008656F1" w:rsidRPr="00537142">
        <w:rPr>
          <w:rFonts w:ascii="Bookman Old Style" w:hAnsi="Bookman Old Style" w:cs="Arial"/>
          <w:szCs w:val="24"/>
        </w:rPr>
        <w:t xml:space="preserve"> between the </w:t>
      </w:r>
      <w:r w:rsidR="001F40C2" w:rsidRPr="00537142">
        <w:rPr>
          <w:rFonts w:ascii="Bookman Old Style" w:hAnsi="Bookman Old Style" w:cs="Arial"/>
          <w:szCs w:val="24"/>
        </w:rPr>
        <w:t>Parties</w:t>
      </w:r>
      <w:r w:rsidR="008656F1" w:rsidRPr="00537142">
        <w:rPr>
          <w:rFonts w:ascii="Bookman Old Style" w:hAnsi="Bookman Old Style" w:cs="Arial"/>
          <w:szCs w:val="24"/>
        </w:rPr>
        <w:t xml:space="preserve"> with respect to the subject matter and all prior discussions and neg</w:t>
      </w:r>
      <w:r w:rsidRPr="00537142">
        <w:rPr>
          <w:rFonts w:ascii="Bookman Old Style" w:hAnsi="Bookman Old Style" w:cs="Arial"/>
          <w:szCs w:val="24"/>
        </w:rPr>
        <w:t xml:space="preserve">otiations are merged into this </w:t>
      </w:r>
      <w:r w:rsidR="00487D82" w:rsidRPr="00537142">
        <w:rPr>
          <w:rFonts w:ascii="Bookman Old Style" w:hAnsi="Bookman Old Style" w:cs="Arial"/>
          <w:szCs w:val="24"/>
        </w:rPr>
        <w:t>Agreement</w:t>
      </w:r>
      <w:r w:rsidR="00460B63" w:rsidRPr="00537142">
        <w:rPr>
          <w:rFonts w:ascii="Bookman Old Style" w:hAnsi="Bookman Old Style" w:cs="Arial"/>
          <w:szCs w:val="24"/>
        </w:rPr>
        <w:t xml:space="preserve">.  </w:t>
      </w:r>
      <w:r w:rsidRPr="00537142">
        <w:rPr>
          <w:rFonts w:ascii="Bookman Old Style" w:hAnsi="Bookman Old Style" w:cs="Arial"/>
          <w:szCs w:val="24"/>
        </w:rPr>
        <w:t xml:space="preserve">This </w:t>
      </w:r>
      <w:r w:rsidR="00487D82" w:rsidRPr="00537142">
        <w:rPr>
          <w:rFonts w:ascii="Bookman Old Style" w:hAnsi="Bookman Old Style" w:cs="Arial"/>
          <w:szCs w:val="24"/>
        </w:rPr>
        <w:t>Agreement</w:t>
      </w:r>
      <w:r w:rsidR="008656F1" w:rsidRPr="00537142">
        <w:rPr>
          <w:rFonts w:ascii="Bookman Old Style" w:hAnsi="Bookman Old Style" w:cs="Arial"/>
          <w:szCs w:val="24"/>
        </w:rPr>
        <w:t xml:space="preserve"> is entered into with neither party relying on any statement or representation made by the ot</w:t>
      </w:r>
      <w:r w:rsidRPr="00537142">
        <w:rPr>
          <w:rFonts w:ascii="Bookman Old Style" w:hAnsi="Bookman Old Style" w:cs="Arial"/>
          <w:szCs w:val="24"/>
        </w:rPr>
        <w:t xml:space="preserve">her party not embodied in this </w:t>
      </w:r>
      <w:r w:rsidR="00487D82" w:rsidRPr="00537142">
        <w:rPr>
          <w:rFonts w:ascii="Bookman Old Style" w:hAnsi="Bookman Old Style" w:cs="Arial"/>
          <w:szCs w:val="24"/>
        </w:rPr>
        <w:t>Agreement</w:t>
      </w:r>
      <w:r w:rsidR="008656F1" w:rsidRPr="00537142">
        <w:rPr>
          <w:rFonts w:ascii="Bookman Old Style" w:hAnsi="Bookman Old Style" w:cs="Arial"/>
          <w:szCs w:val="24"/>
        </w:rPr>
        <w:t xml:space="preserve"> and there are no other agreements or understanding changing </w:t>
      </w:r>
      <w:r w:rsidR="00460B63" w:rsidRPr="00537142">
        <w:rPr>
          <w:rFonts w:ascii="Bookman Old Style" w:hAnsi="Bookman Old Style" w:cs="Arial"/>
          <w:szCs w:val="24"/>
        </w:rPr>
        <w:t xml:space="preserve">or modifying the terms.  </w:t>
      </w:r>
      <w:r w:rsidRPr="00537142">
        <w:rPr>
          <w:rFonts w:ascii="Bookman Old Style" w:hAnsi="Bookman Old Style" w:cs="Arial"/>
          <w:szCs w:val="24"/>
        </w:rPr>
        <w:t xml:space="preserve">This </w:t>
      </w:r>
      <w:r w:rsidR="00487D82" w:rsidRPr="00537142">
        <w:rPr>
          <w:rFonts w:ascii="Bookman Old Style" w:hAnsi="Bookman Old Style" w:cs="Arial"/>
          <w:szCs w:val="24"/>
        </w:rPr>
        <w:t>Agreement</w:t>
      </w:r>
      <w:r w:rsidR="008656F1" w:rsidRPr="00537142">
        <w:rPr>
          <w:rFonts w:ascii="Bookman Old Style" w:hAnsi="Bookman Old Style" w:cs="Arial"/>
          <w:szCs w:val="24"/>
        </w:rPr>
        <w:t xml:space="preserve"> shall become effective</w:t>
      </w:r>
      <w:r w:rsidR="00531BDA" w:rsidRPr="00537142">
        <w:rPr>
          <w:rFonts w:ascii="Bookman Old Style" w:hAnsi="Bookman Old Style" w:cs="Arial"/>
          <w:szCs w:val="24"/>
        </w:rPr>
        <w:t xml:space="preserve"> upon final statutory approval</w:t>
      </w:r>
      <w:r w:rsidR="00522C4E" w:rsidRPr="00537142">
        <w:rPr>
          <w:rFonts w:ascii="Bookman Old Style" w:hAnsi="Bookman Old Style" w:cs="Arial"/>
          <w:szCs w:val="24"/>
        </w:rPr>
        <w:t xml:space="preserve"> of the Village</w:t>
      </w:r>
      <w:r w:rsidR="00531BDA" w:rsidRPr="00537142">
        <w:rPr>
          <w:rFonts w:ascii="Bookman Old Style" w:hAnsi="Bookman Old Style" w:cs="Arial"/>
          <w:szCs w:val="24"/>
        </w:rPr>
        <w:t>.</w:t>
      </w:r>
    </w:p>
    <w:p w:rsidR="005419A2" w:rsidRPr="00537142" w:rsidRDefault="005419A2" w:rsidP="00271F4A">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40"/>
        <w:ind w:hanging="720"/>
        <w:rPr>
          <w:rFonts w:ascii="Bookman Old Style" w:hAnsi="Bookman Old Style" w:cs="Arial"/>
          <w:b/>
          <w:szCs w:val="24"/>
        </w:rPr>
      </w:pPr>
      <w:r w:rsidRPr="00537142">
        <w:rPr>
          <w:rFonts w:ascii="Bookman Old Style" w:hAnsi="Bookman Old Style" w:cs="Arial"/>
          <w:b/>
          <w:szCs w:val="24"/>
        </w:rPr>
        <w:t>N</w:t>
      </w:r>
      <w:r w:rsidR="00271F4A" w:rsidRPr="00537142">
        <w:rPr>
          <w:rFonts w:ascii="Bookman Old Style" w:hAnsi="Bookman Old Style" w:cs="Arial"/>
          <w:b/>
          <w:szCs w:val="24"/>
        </w:rPr>
        <w:t>OTICES AND COMMUNICATIONS</w:t>
      </w:r>
    </w:p>
    <w:p w:rsidR="00271F4A" w:rsidRPr="00537142" w:rsidRDefault="00271F4A"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hanging="720"/>
        <w:rPr>
          <w:rFonts w:ascii="Bookman Old Style" w:hAnsi="Bookman Old Style" w:cs="Arial"/>
          <w:szCs w:val="24"/>
        </w:rPr>
      </w:pPr>
      <w:r w:rsidRPr="00537142">
        <w:rPr>
          <w:rFonts w:ascii="Bookman Old Style" w:hAnsi="Bookman Old Style" w:cs="Arial"/>
          <w:szCs w:val="24"/>
        </w:rPr>
        <w:tab/>
        <w:t>Any notices to be provided under this Agreement shall be sent by personal delivery, overnight courier, first class mail, postage paid, facsimile, with a confirmation copy by first class mail, or email, to the following addresses:</w:t>
      </w:r>
    </w:p>
    <w:p w:rsidR="00B76E94" w:rsidRPr="00537142" w:rsidRDefault="00271F4A" w:rsidP="00B76E94">
      <w:pPr>
        <w:tabs>
          <w:tab w:val="left" w:pos="2880"/>
        </w:tabs>
        <w:spacing w:after="0" w:line="264" w:lineRule="auto"/>
        <w:ind w:left="720"/>
        <w:jc w:val="both"/>
        <w:rPr>
          <w:rFonts w:ascii="Bookman Old Style" w:hAnsi="Bookman Old Style" w:cs="Arial"/>
          <w:sz w:val="24"/>
          <w:szCs w:val="24"/>
        </w:rPr>
      </w:pPr>
      <w:r w:rsidRPr="00537142">
        <w:rPr>
          <w:rFonts w:ascii="Bookman Old Style" w:hAnsi="Bookman Old Style" w:cs="Arial"/>
          <w:sz w:val="24"/>
          <w:szCs w:val="24"/>
        </w:rPr>
        <w:t xml:space="preserve">If to </w:t>
      </w:r>
      <w:r w:rsidR="00727291" w:rsidRPr="00537142">
        <w:rPr>
          <w:rFonts w:ascii="Bookman Old Style" w:hAnsi="Bookman Old Style" w:cs="Arial"/>
          <w:sz w:val="24"/>
          <w:szCs w:val="24"/>
        </w:rPr>
        <w:t>Village</w:t>
      </w:r>
      <w:r w:rsidR="00B76E94" w:rsidRPr="00537142">
        <w:rPr>
          <w:rFonts w:ascii="Bookman Old Style" w:hAnsi="Bookman Old Style" w:cs="Arial"/>
          <w:sz w:val="24"/>
          <w:szCs w:val="24"/>
        </w:rPr>
        <w:t>:</w:t>
      </w:r>
      <w:r w:rsidR="00B76E94" w:rsidRPr="00537142">
        <w:rPr>
          <w:rFonts w:ascii="Bookman Old Style" w:hAnsi="Bookman Old Style" w:cs="Arial"/>
          <w:sz w:val="24"/>
          <w:szCs w:val="24"/>
        </w:rPr>
        <w:tab/>
      </w:r>
      <w:r w:rsidR="0045034A" w:rsidRPr="00F615FE">
        <w:rPr>
          <w:rFonts w:ascii="Bookman Old Style" w:hAnsi="Bookman Old Style" w:cs="Arial"/>
          <w:sz w:val="24"/>
          <w:szCs w:val="24"/>
          <w:highlight w:val="yellow"/>
          <w:u w:val="single"/>
        </w:rPr>
        <w:t>(employee name</w:t>
      </w:r>
      <w:r w:rsidR="0004735B" w:rsidRPr="00F615FE">
        <w:rPr>
          <w:rFonts w:ascii="Bookman Old Style" w:hAnsi="Bookman Old Style" w:cs="Arial"/>
          <w:sz w:val="24"/>
          <w:szCs w:val="24"/>
          <w:highlight w:val="yellow"/>
          <w:u w:val="single"/>
        </w:rPr>
        <w:t xml:space="preserve">                </w:t>
      </w:r>
      <w:r w:rsidR="0045034A" w:rsidRPr="00F615FE">
        <w:rPr>
          <w:rFonts w:ascii="Bookman Old Style" w:hAnsi="Bookman Old Style" w:cs="Arial"/>
          <w:sz w:val="24"/>
          <w:szCs w:val="24"/>
          <w:highlight w:val="yellow"/>
          <w:u w:val="single"/>
        </w:rPr>
        <w:t>)</w:t>
      </w:r>
    </w:p>
    <w:p w:rsidR="00B76E94" w:rsidRPr="0045034A" w:rsidRDefault="00B76E94" w:rsidP="00B76E94">
      <w:pPr>
        <w:tabs>
          <w:tab w:val="left" w:pos="2880"/>
        </w:tabs>
        <w:spacing w:after="0" w:line="264" w:lineRule="auto"/>
        <w:ind w:left="720"/>
        <w:jc w:val="both"/>
        <w:rPr>
          <w:rFonts w:ascii="Bookman Old Style" w:hAnsi="Bookman Old Style" w:cs="Arial"/>
          <w:sz w:val="24"/>
          <w:szCs w:val="24"/>
          <w:u w:val="single"/>
        </w:rPr>
      </w:pPr>
      <w:r w:rsidRPr="00537142">
        <w:rPr>
          <w:rFonts w:ascii="Bookman Old Style" w:hAnsi="Bookman Old Style" w:cs="Arial"/>
          <w:sz w:val="24"/>
          <w:szCs w:val="24"/>
        </w:rPr>
        <w:tab/>
      </w:r>
      <w:r w:rsidR="0045034A" w:rsidRPr="00F615FE">
        <w:rPr>
          <w:rFonts w:ascii="Bookman Old Style" w:hAnsi="Bookman Old Style" w:cs="Arial"/>
          <w:sz w:val="24"/>
          <w:szCs w:val="24"/>
          <w:highlight w:val="yellow"/>
          <w:u w:val="single"/>
        </w:rPr>
        <w:t>(employee title</w:t>
      </w:r>
      <w:r w:rsidR="0004735B" w:rsidRPr="00F615FE">
        <w:rPr>
          <w:rFonts w:ascii="Bookman Old Style" w:hAnsi="Bookman Old Style" w:cs="Arial"/>
          <w:sz w:val="24"/>
          <w:szCs w:val="24"/>
          <w:highlight w:val="yellow"/>
          <w:u w:val="single"/>
        </w:rPr>
        <w:t xml:space="preserve">                  </w:t>
      </w:r>
      <w:r w:rsidR="0045034A" w:rsidRPr="00F615FE">
        <w:rPr>
          <w:rFonts w:ascii="Bookman Old Style" w:hAnsi="Bookman Old Style" w:cs="Arial"/>
          <w:sz w:val="24"/>
          <w:szCs w:val="24"/>
          <w:highlight w:val="yellow"/>
          <w:u w:val="single"/>
        </w:rPr>
        <w:t>)</w:t>
      </w:r>
    </w:p>
    <w:p w:rsidR="00B76E94" w:rsidRPr="00537142" w:rsidRDefault="00B76E94" w:rsidP="00B76E94">
      <w:pPr>
        <w:tabs>
          <w:tab w:val="left" w:pos="2880"/>
        </w:tabs>
        <w:spacing w:after="0" w:line="264" w:lineRule="auto"/>
        <w:ind w:left="720"/>
        <w:jc w:val="both"/>
        <w:rPr>
          <w:rFonts w:ascii="Bookman Old Style" w:hAnsi="Bookman Old Style" w:cs="Arial"/>
          <w:sz w:val="24"/>
          <w:szCs w:val="24"/>
        </w:rPr>
      </w:pPr>
      <w:r w:rsidRPr="00537142">
        <w:rPr>
          <w:rFonts w:ascii="Bookman Old Style" w:hAnsi="Bookman Old Style" w:cs="Arial"/>
          <w:sz w:val="24"/>
          <w:szCs w:val="24"/>
        </w:rPr>
        <w:tab/>
        <w:t>Village of Carol Stream</w:t>
      </w:r>
    </w:p>
    <w:p w:rsidR="00B76E94" w:rsidRPr="00537142" w:rsidRDefault="00B76E94" w:rsidP="00B76E94">
      <w:pPr>
        <w:tabs>
          <w:tab w:val="left" w:pos="2880"/>
        </w:tabs>
        <w:spacing w:after="0" w:line="264" w:lineRule="auto"/>
        <w:ind w:left="720"/>
        <w:jc w:val="both"/>
        <w:rPr>
          <w:rFonts w:ascii="Bookman Old Style" w:hAnsi="Bookman Old Style" w:cs="Arial"/>
          <w:sz w:val="24"/>
          <w:szCs w:val="24"/>
        </w:rPr>
      </w:pPr>
      <w:r w:rsidRPr="00537142">
        <w:rPr>
          <w:rFonts w:ascii="Bookman Old Style" w:hAnsi="Bookman Old Style" w:cs="Arial"/>
          <w:sz w:val="24"/>
          <w:szCs w:val="24"/>
        </w:rPr>
        <w:tab/>
        <w:t>500 North Gary Avenue</w:t>
      </w:r>
    </w:p>
    <w:p w:rsidR="00271F4A" w:rsidRPr="00537142" w:rsidRDefault="00B76E94" w:rsidP="00B76E94">
      <w:pPr>
        <w:tabs>
          <w:tab w:val="left" w:pos="2880"/>
        </w:tabs>
        <w:spacing w:after="0" w:line="264" w:lineRule="auto"/>
        <w:ind w:left="720"/>
        <w:jc w:val="both"/>
        <w:rPr>
          <w:rFonts w:ascii="Bookman Old Style" w:hAnsi="Bookman Old Style" w:cs="Arial"/>
          <w:sz w:val="24"/>
          <w:szCs w:val="24"/>
        </w:rPr>
      </w:pPr>
      <w:r w:rsidRPr="00537142">
        <w:rPr>
          <w:rFonts w:ascii="Bookman Old Style" w:hAnsi="Bookman Old Style" w:cs="Arial"/>
          <w:sz w:val="24"/>
          <w:szCs w:val="24"/>
        </w:rPr>
        <w:tab/>
        <w:t>Carol Stream, IL   60188</w:t>
      </w:r>
    </w:p>
    <w:p w:rsidR="003D3BB5" w:rsidRPr="00537142" w:rsidRDefault="003D3BB5" w:rsidP="000A39F5">
      <w:pPr>
        <w:tabs>
          <w:tab w:val="left" w:pos="2880"/>
        </w:tabs>
        <w:spacing w:after="240" w:line="264" w:lineRule="auto"/>
        <w:ind w:left="720"/>
        <w:jc w:val="both"/>
        <w:rPr>
          <w:rFonts w:ascii="Bookman Old Style" w:hAnsi="Bookman Old Style" w:cs="Arial"/>
          <w:sz w:val="24"/>
          <w:szCs w:val="24"/>
        </w:rPr>
      </w:pPr>
      <w:r w:rsidRPr="00537142">
        <w:rPr>
          <w:rFonts w:ascii="Bookman Old Style" w:hAnsi="Bookman Old Style" w:cs="Arial"/>
          <w:sz w:val="24"/>
          <w:szCs w:val="24"/>
        </w:rPr>
        <w:tab/>
      </w:r>
      <w:r w:rsidR="0004735B" w:rsidRPr="00F615FE">
        <w:rPr>
          <w:rStyle w:val="Hyperlink"/>
          <w:rFonts w:ascii="Bookman Old Style" w:hAnsi="Bookman Old Style"/>
          <w:sz w:val="24"/>
          <w:szCs w:val="24"/>
          <w:highlight w:val="yellow"/>
        </w:rPr>
        <w:t xml:space="preserve">(employee </w:t>
      </w:r>
      <w:hyperlink r:id="rId7" w:history="1">
        <w:r w:rsidR="0045034A" w:rsidRPr="00F615FE">
          <w:rPr>
            <w:rStyle w:val="Hyperlink"/>
            <w:rFonts w:ascii="Bookman Old Style" w:hAnsi="Bookman Old Style" w:cs="Arial"/>
            <w:sz w:val="24"/>
            <w:szCs w:val="24"/>
            <w:highlight w:val="yellow"/>
          </w:rPr>
          <w:t>email</w:t>
        </w:r>
      </w:hyperlink>
      <w:r w:rsidR="0045034A" w:rsidRPr="00F615FE">
        <w:rPr>
          <w:rStyle w:val="Hyperlink"/>
          <w:rFonts w:ascii="Bookman Old Style" w:hAnsi="Bookman Old Style" w:cs="Arial"/>
          <w:sz w:val="24"/>
          <w:szCs w:val="24"/>
          <w:highlight w:val="yellow"/>
        </w:rPr>
        <w:t xml:space="preserve"> address</w:t>
      </w:r>
      <w:r w:rsidR="0004735B" w:rsidRPr="00F615FE">
        <w:rPr>
          <w:rStyle w:val="Hyperlink"/>
          <w:rFonts w:ascii="Bookman Old Style" w:hAnsi="Bookman Old Style" w:cs="Arial"/>
          <w:sz w:val="24"/>
          <w:szCs w:val="24"/>
          <w:highlight w:val="yellow"/>
        </w:rPr>
        <w:t xml:space="preserve">   )</w:t>
      </w:r>
    </w:p>
    <w:p w:rsidR="00D56608" w:rsidRPr="00537142" w:rsidRDefault="00271F4A" w:rsidP="00D56608">
      <w:pPr>
        <w:tabs>
          <w:tab w:val="left" w:pos="2880"/>
        </w:tabs>
        <w:spacing w:after="0" w:line="264" w:lineRule="auto"/>
        <w:ind w:left="720"/>
        <w:jc w:val="both"/>
        <w:rPr>
          <w:rFonts w:ascii="Bookman Old Style" w:hAnsi="Bookman Old Style" w:cs="Arial"/>
          <w:sz w:val="24"/>
          <w:szCs w:val="24"/>
        </w:rPr>
      </w:pPr>
      <w:r w:rsidRPr="00537142">
        <w:rPr>
          <w:rFonts w:ascii="Bookman Old Style" w:hAnsi="Bookman Old Style" w:cs="Arial"/>
          <w:sz w:val="24"/>
          <w:szCs w:val="24"/>
        </w:rPr>
        <w:t>If to Consultant:</w:t>
      </w:r>
      <w:r w:rsidRPr="00537142">
        <w:rPr>
          <w:rFonts w:ascii="Bookman Old Style" w:hAnsi="Bookman Old Style" w:cs="Arial"/>
          <w:sz w:val="24"/>
          <w:szCs w:val="24"/>
        </w:rPr>
        <w:tab/>
      </w:r>
      <w:r w:rsidR="0045034A" w:rsidRPr="00F615FE">
        <w:rPr>
          <w:rFonts w:ascii="Bookman Old Style" w:hAnsi="Bookman Old Style" w:cs="Arial"/>
          <w:sz w:val="24"/>
          <w:szCs w:val="24"/>
          <w:highlight w:val="yellow"/>
          <w:u w:val="single"/>
        </w:rPr>
        <w:t>(</w:t>
      </w:r>
      <w:r w:rsidR="0004735B" w:rsidRPr="00F615FE">
        <w:rPr>
          <w:rFonts w:ascii="Bookman Old Style" w:hAnsi="Bookman Old Style" w:cs="Arial"/>
          <w:sz w:val="24"/>
          <w:szCs w:val="24"/>
          <w:highlight w:val="yellow"/>
          <w:u w:val="single"/>
        </w:rPr>
        <w:t>c</w:t>
      </w:r>
      <w:r w:rsidR="0045034A" w:rsidRPr="00F615FE">
        <w:rPr>
          <w:rFonts w:ascii="Bookman Old Style" w:hAnsi="Bookman Old Style" w:cs="Arial"/>
          <w:sz w:val="24"/>
          <w:szCs w:val="24"/>
          <w:highlight w:val="yellow"/>
          <w:u w:val="single"/>
        </w:rPr>
        <w:t>onsultant contact name</w:t>
      </w:r>
      <w:r w:rsidR="0004735B" w:rsidRPr="00F615FE">
        <w:rPr>
          <w:rFonts w:ascii="Bookman Old Style" w:hAnsi="Bookman Old Style" w:cs="Arial"/>
          <w:sz w:val="24"/>
          <w:szCs w:val="24"/>
          <w:highlight w:val="yellow"/>
          <w:u w:val="single"/>
        </w:rPr>
        <w:t xml:space="preserve">  </w:t>
      </w:r>
      <w:r w:rsidR="0045034A" w:rsidRPr="00F615FE">
        <w:rPr>
          <w:rFonts w:ascii="Bookman Old Style" w:hAnsi="Bookman Old Style" w:cs="Arial"/>
          <w:sz w:val="24"/>
          <w:szCs w:val="24"/>
          <w:highlight w:val="yellow"/>
          <w:u w:val="single"/>
        </w:rPr>
        <w:t>)</w:t>
      </w:r>
    </w:p>
    <w:p w:rsidR="00FB6503" w:rsidRPr="0045034A" w:rsidRDefault="003D3BB5" w:rsidP="00FB6503">
      <w:pPr>
        <w:tabs>
          <w:tab w:val="left" w:pos="2880"/>
        </w:tabs>
        <w:spacing w:after="0" w:line="264" w:lineRule="auto"/>
        <w:ind w:left="720"/>
        <w:jc w:val="both"/>
        <w:rPr>
          <w:rFonts w:ascii="Bookman Old Style" w:hAnsi="Bookman Old Style" w:cs="Arial"/>
          <w:sz w:val="24"/>
          <w:szCs w:val="24"/>
          <w:u w:val="single"/>
        </w:rPr>
      </w:pPr>
      <w:r w:rsidRPr="00537142">
        <w:rPr>
          <w:rFonts w:ascii="Bookman Old Style" w:hAnsi="Bookman Old Style" w:cs="Arial"/>
          <w:sz w:val="24"/>
          <w:szCs w:val="24"/>
        </w:rPr>
        <w:tab/>
      </w:r>
      <w:r w:rsidR="0045034A" w:rsidRPr="00F615FE">
        <w:rPr>
          <w:rFonts w:ascii="Bookman Old Style" w:hAnsi="Bookman Old Style" w:cs="Arial"/>
          <w:sz w:val="24"/>
          <w:szCs w:val="24"/>
          <w:highlight w:val="yellow"/>
          <w:u w:val="single"/>
        </w:rPr>
        <w:t xml:space="preserve">(contact title                     </w:t>
      </w:r>
      <w:r w:rsidR="0004735B" w:rsidRPr="00F615FE">
        <w:rPr>
          <w:rFonts w:ascii="Bookman Old Style" w:hAnsi="Bookman Old Style" w:cs="Arial"/>
          <w:sz w:val="24"/>
          <w:szCs w:val="24"/>
          <w:highlight w:val="yellow"/>
          <w:u w:val="single"/>
        </w:rPr>
        <w:t xml:space="preserve"> </w:t>
      </w:r>
      <w:r w:rsidR="0045034A" w:rsidRPr="00F615FE">
        <w:rPr>
          <w:rFonts w:ascii="Bookman Old Style" w:hAnsi="Bookman Old Style" w:cs="Arial"/>
          <w:sz w:val="24"/>
          <w:szCs w:val="24"/>
          <w:highlight w:val="yellow"/>
          <w:u w:val="single"/>
        </w:rPr>
        <w:t>)</w:t>
      </w:r>
    </w:p>
    <w:p w:rsidR="00FB6503" w:rsidRPr="0045034A" w:rsidRDefault="00736D38" w:rsidP="00FB6503">
      <w:pPr>
        <w:tabs>
          <w:tab w:val="left" w:pos="2880"/>
        </w:tabs>
        <w:spacing w:after="0" w:line="264" w:lineRule="auto"/>
        <w:ind w:left="720"/>
        <w:jc w:val="both"/>
        <w:rPr>
          <w:rFonts w:ascii="Bookman Old Style" w:hAnsi="Bookman Old Style" w:cs="Arial"/>
          <w:sz w:val="24"/>
          <w:szCs w:val="24"/>
          <w:u w:val="single"/>
        </w:rPr>
      </w:pPr>
      <w:r>
        <w:rPr>
          <w:rFonts w:ascii="Bookman Old Style" w:hAnsi="Bookman Old Style" w:cs="Arial"/>
          <w:sz w:val="24"/>
          <w:szCs w:val="24"/>
        </w:rPr>
        <w:tab/>
      </w:r>
      <w:r w:rsidR="0004735B" w:rsidRPr="00F615FE">
        <w:rPr>
          <w:rFonts w:ascii="Bookman Old Style" w:hAnsi="Bookman Old Style" w:cs="Arial"/>
          <w:sz w:val="24"/>
          <w:szCs w:val="24"/>
          <w:highlight w:val="yellow"/>
          <w:u w:val="single"/>
        </w:rPr>
        <w:t>(c</w:t>
      </w:r>
      <w:r w:rsidR="0045034A" w:rsidRPr="00F615FE">
        <w:rPr>
          <w:rFonts w:ascii="Bookman Old Style" w:hAnsi="Bookman Old Style" w:cs="Arial"/>
          <w:sz w:val="24"/>
          <w:szCs w:val="24"/>
          <w:highlight w:val="yellow"/>
          <w:u w:val="single"/>
        </w:rPr>
        <w:t xml:space="preserve">onsultant name            </w:t>
      </w:r>
      <w:r w:rsidR="0004735B" w:rsidRPr="00F615FE">
        <w:rPr>
          <w:rFonts w:ascii="Bookman Old Style" w:hAnsi="Bookman Old Style" w:cs="Arial"/>
          <w:sz w:val="24"/>
          <w:szCs w:val="24"/>
          <w:highlight w:val="yellow"/>
          <w:u w:val="single"/>
        </w:rPr>
        <w:t xml:space="preserve"> </w:t>
      </w:r>
      <w:r w:rsidR="0045034A" w:rsidRPr="00F615FE">
        <w:rPr>
          <w:rFonts w:ascii="Bookman Old Style" w:hAnsi="Bookman Old Style" w:cs="Arial"/>
          <w:sz w:val="24"/>
          <w:szCs w:val="24"/>
          <w:highlight w:val="yellow"/>
          <w:u w:val="single"/>
        </w:rPr>
        <w:t xml:space="preserve"> )</w:t>
      </w:r>
    </w:p>
    <w:p w:rsidR="00FB6503" w:rsidRPr="0004735B" w:rsidRDefault="00736D38" w:rsidP="00FB6503">
      <w:pPr>
        <w:tabs>
          <w:tab w:val="left" w:pos="2880"/>
        </w:tabs>
        <w:spacing w:after="0" w:line="264" w:lineRule="auto"/>
        <w:ind w:left="720"/>
        <w:jc w:val="both"/>
        <w:rPr>
          <w:rFonts w:ascii="Bookman Old Style" w:hAnsi="Bookman Old Style" w:cs="Arial"/>
          <w:sz w:val="24"/>
          <w:szCs w:val="24"/>
          <w:u w:val="single"/>
        </w:rPr>
      </w:pPr>
      <w:r>
        <w:rPr>
          <w:rFonts w:ascii="Bookman Old Style" w:hAnsi="Bookman Old Style" w:cs="Arial"/>
          <w:sz w:val="24"/>
          <w:szCs w:val="24"/>
        </w:rPr>
        <w:tab/>
      </w:r>
      <w:r w:rsidR="0004735B" w:rsidRPr="00F615FE">
        <w:rPr>
          <w:rFonts w:ascii="Bookman Old Style" w:hAnsi="Bookman Old Style" w:cs="Arial"/>
          <w:sz w:val="24"/>
          <w:szCs w:val="24"/>
          <w:highlight w:val="yellow"/>
          <w:u w:val="single"/>
        </w:rPr>
        <w:t>(consultant street address )</w:t>
      </w:r>
    </w:p>
    <w:p w:rsidR="00FB6503" w:rsidRPr="0004735B" w:rsidRDefault="00736D38" w:rsidP="00FB6503">
      <w:pPr>
        <w:tabs>
          <w:tab w:val="left" w:pos="2880"/>
        </w:tabs>
        <w:spacing w:after="0" w:line="264" w:lineRule="auto"/>
        <w:ind w:left="720"/>
        <w:jc w:val="both"/>
        <w:rPr>
          <w:rFonts w:ascii="Bookman Old Style" w:hAnsi="Bookman Old Style" w:cs="Arial"/>
          <w:sz w:val="24"/>
          <w:szCs w:val="24"/>
          <w:u w:val="single"/>
        </w:rPr>
      </w:pPr>
      <w:r>
        <w:rPr>
          <w:rFonts w:ascii="Bookman Old Style" w:hAnsi="Bookman Old Style" w:cs="Arial"/>
          <w:sz w:val="24"/>
          <w:szCs w:val="24"/>
        </w:rPr>
        <w:tab/>
      </w:r>
      <w:r w:rsidR="0004735B" w:rsidRPr="00F615FE">
        <w:rPr>
          <w:rFonts w:ascii="Bookman Old Style" w:hAnsi="Bookman Old Style" w:cs="Arial"/>
          <w:sz w:val="24"/>
          <w:szCs w:val="24"/>
          <w:highlight w:val="yellow"/>
          <w:u w:val="single"/>
        </w:rPr>
        <w:t>(consultant city, state, zip )</w:t>
      </w:r>
    </w:p>
    <w:p w:rsidR="003D3BB5" w:rsidRPr="0004735B" w:rsidRDefault="00736D38" w:rsidP="0004735B">
      <w:pPr>
        <w:tabs>
          <w:tab w:val="left" w:pos="2880"/>
        </w:tabs>
        <w:spacing w:after="240" w:line="264" w:lineRule="auto"/>
        <w:ind w:left="720"/>
        <w:jc w:val="both"/>
        <w:rPr>
          <w:rStyle w:val="Hyperlink"/>
          <w:rFonts w:ascii="Bookman Old Style" w:hAnsi="Bookman Old Style"/>
          <w:sz w:val="24"/>
          <w:szCs w:val="24"/>
        </w:rPr>
      </w:pPr>
      <w:r>
        <w:rPr>
          <w:rFonts w:ascii="Bookman Old Style" w:hAnsi="Bookman Old Style" w:cs="Arial"/>
          <w:sz w:val="24"/>
          <w:szCs w:val="24"/>
        </w:rPr>
        <w:tab/>
      </w:r>
      <w:r w:rsidR="0004735B" w:rsidRPr="00F615FE">
        <w:rPr>
          <w:rStyle w:val="Hyperlink"/>
          <w:rFonts w:ascii="Bookman Old Style" w:hAnsi="Bookman Old Style"/>
          <w:sz w:val="24"/>
          <w:szCs w:val="24"/>
          <w:highlight w:val="yellow"/>
        </w:rPr>
        <w:t xml:space="preserve">(contact </w:t>
      </w:r>
      <w:hyperlink r:id="rId8" w:history="1">
        <w:r w:rsidR="0045034A" w:rsidRPr="00F615FE">
          <w:rPr>
            <w:rStyle w:val="Hyperlink"/>
            <w:rFonts w:ascii="Bookman Old Style" w:hAnsi="Bookman Old Style" w:cs="Arial"/>
            <w:sz w:val="24"/>
            <w:szCs w:val="24"/>
            <w:highlight w:val="yellow"/>
          </w:rPr>
          <w:t>email</w:t>
        </w:r>
      </w:hyperlink>
      <w:r w:rsidR="0045034A" w:rsidRPr="00F615FE">
        <w:rPr>
          <w:rStyle w:val="Hyperlink"/>
          <w:rFonts w:ascii="Bookman Old Style" w:hAnsi="Bookman Old Style" w:cs="Arial"/>
          <w:sz w:val="24"/>
          <w:szCs w:val="24"/>
          <w:highlight w:val="yellow"/>
        </w:rPr>
        <w:t xml:space="preserve"> address</w:t>
      </w:r>
      <w:r w:rsidR="0004735B" w:rsidRPr="00F615FE">
        <w:rPr>
          <w:rStyle w:val="Hyperlink"/>
          <w:rFonts w:ascii="Bookman Old Style" w:hAnsi="Bookman Old Style" w:cs="Arial"/>
          <w:sz w:val="24"/>
          <w:szCs w:val="24"/>
          <w:highlight w:val="yellow"/>
        </w:rPr>
        <w:t xml:space="preserve">      )</w:t>
      </w:r>
    </w:p>
    <w:p w:rsidR="005419A2" w:rsidRPr="00537142" w:rsidRDefault="005419A2" w:rsidP="00FD6DE6">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40"/>
        <w:ind w:hanging="720"/>
        <w:rPr>
          <w:rFonts w:ascii="Bookman Old Style" w:hAnsi="Bookman Old Style" w:cs="Arial"/>
          <w:b/>
          <w:szCs w:val="24"/>
        </w:rPr>
      </w:pPr>
      <w:bookmarkStart w:id="2" w:name="_Toc156109222"/>
      <w:r w:rsidRPr="00537142">
        <w:rPr>
          <w:rFonts w:ascii="Bookman Old Style" w:hAnsi="Bookman Old Style" w:cs="Arial"/>
          <w:b/>
          <w:szCs w:val="24"/>
        </w:rPr>
        <w:t>ENTIRE AGREEMENT &amp; ORDER OF PRECEDENCE</w:t>
      </w:r>
      <w:bookmarkEnd w:id="2"/>
    </w:p>
    <w:p w:rsidR="00993CD9" w:rsidRPr="00537142" w:rsidRDefault="004322AE" w:rsidP="00993CD9">
      <w:pPr>
        <w:pStyle w:val="RFPBodyText"/>
        <w:spacing w:after="240"/>
        <w:ind w:left="720"/>
        <w:jc w:val="both"/>
        <w:rPr>
          <w:rFonts w:ascii="Bookman Old Style" w:hAnsi="Bookman Old Style" w:cs="Arial"/>
          <w:szCs w:val="24"/>
        </w:rPr>
      </w:pPr>
      <w:r w:rsidRPr="00F615FE">
        <w:rPr>
          <w:rFonts w:ascii="Bookman Old Style" w:hAnsi="Bookman Old Style" w:cs="Arial"/>
          <w:szCs w:val="24"/>
          <w:highlight w:val="yellow"/>
        </w:rPr>
        <w:t xml:space="preserve">This </w:t>
      </w:r>
      <w:r w:rsidR="00487D82" w:rsidRPr="00F615FE">
        <w:rPr>
          <w:rFonts w:ascii="Bookman Old Style" w:hAnsi="Bookman Old Style" w:cs="Arial"/>
          <w:szCs w:val="24"/>
          <w:highlight w:val="yellow"/>
        </w:rPr>
        <w:t>Agreement</w:t>
      </w:r>
      <w:r w:rsidR="005419A2" w:rsidRPr="00F615FE">
        <w:rPr>
          <w:rFonts w:ascii="Bookman Old Style" w:hAnsi="Bookman Old Style" w:cs="Arial"/>
          <w:szCs w:val="24"/>
          <w:highlight w:val="yellow"/>
        </w:rPr>
        <w:t xml:space="preserve">  together with the </w:t>
      </w:r>
      <w:r w:rsidR="00FB6503" w:rsidRPr="00F615FE">
        <w:rPr>
          <w:rFonts w:ascii="Bookman Old Style" w:hAnsi="Bookman Old Style" w:cs="Arial"/>
          <w:szCs w:val="24"/>
          <w:highlight w:val="yellow"/>
        </w:rPr>
        <w:t>Statement of</w:t>
      </w:r>
      <w:r w:rsidR="00B76E94" w:rsidRPr="00F615FE">
        <w:rPr>
          <w:rFonts w:ascii="Bookman Old Style" w:hAnsi="Bookman Old Style" w:cs="Arial"/>
          <w:szCs w:val="24"/>
          <w:highlight w:val="yellow"/>
        </w:rPr>
        <w:t xml:space="preserve"> </w:t>
      </w:r>
      <w:r w:rsidR="00FB6503" w:rsidRPr="00F615FE">
        <w:rPr>
          <w:rFonts w:ascii="Bookman Old Style" w:hAnsi="Bookman Old Style" w:cs="Arial"/>
          <w:szCs w:val="24"/>
          <w:highlight w:val="yellow"/>
        </w:rPr>
        <w:t>Qualifications</w:t>
      </w:r>
      <w:r w:rsidR="00B76E94" w:rsidRPr="00F615FE">
        <w:rPr>
          <w:rFonts w:ascii="Bookman Old Style" w:hAnsi="Bookman Old Style" w:cs="Arial"/>
          <w:szCs w:val="24"/>
          <w:highlight w:val="yellow"/>
        </w:rPr>
        <w:t xml:space="preserve"> </w:t>
      </w:r>
      <w:r w:rsidR="005419A2" w:rsidRPr="00F615FE">
        <w:rPr>
          <w:rFonts w:ascii="Bookman Old Style" w:hAnsi="Bookman Old Style" w:cs="Arial"/>
          <w:szCs w:val="24"/>
          <w:highlight w:val="yellow"/>
        </w:rPr>
        <w:t xml:space="preserve">and </w:t>
      </w:r>
      <w:r w:rsidR="003812A0" w:rsidRPr="00F615FE">
        <w:rPr>
          <w:rFonts w:ascii="Bookman Old Style" w:hAnsi="Bookman Old Style" w:cs="Arial"/>
          <w:szCs w:val="24"/>
          <w:highlight w:val="yellow"/>
        </w:rPr>
        <w:t xml:space="preserve">the </w:t>
      </w:r>
      <w:r w:rsidR="00B76E94" w:rsidRPr="00F615FE">
        <w:rPr>
          <w:rFonts w:ascii="Bookman Old Style" w:hAnsi="Bookman Old Style" w:cs="Arial"/>
          <w:szCs w:val="24"/>
          <w:highlight w:val="yellow"/>
        </w:rPr>
        <w:t>Consultant</w:t>
      </w:r>
      <w:r w:rsidR="00460B63" w:rsidRPr="00F615FE">
        <w:rPr>
          <w:rFonts w:ascii="Bookman Old Style" w:hAnsi="Bookman Old Style" w:cs="Arial"/>
          <w:szCs w:val="24"/>
          <w:highlight w:val="yellow"/>
        </w:rPr>
        <w:t>’s P</w:t>
      </w:r>
      <w:r w:rsidR="005419A2" w:rsidRPr="00F615FE">
        <w:rPr>
          <w:rFonts w:ascii="Bookman Old Style" w:hAnsi="Bookman Old Style" w:cs="Arial"/>
          <w:szCs w:val="24"/>
          <w:highlight w:val="yellow"/>
        </w:rPr>
        <w:t>roposal which  are incorporated herein; shall, to the extent possible, be construed to give effect to all of its provisions; however, where provisions are in conflict, first priority shall be given to the</w:t>
      </w:r>
      <w:r w:rsidRPr="00F615FE">
        <w:rPr>
          <w:rFonts w:ascii="Bookman Old Style" w:hAnsi="Bookman Old Style" w:cs="Arial"/>
          <w:szCs w:val="24"/>
          <w:highlight w:val="yellow"/>
        </w:rPr>
        <w:t xml:space="preserve"> provisions of the </w:t>
      </w:r>
      <w:r w:rsidR="00487D82" w:rsidRPr="00F615FE">
        <w:rPr>
          <w:rFonts w:ascii="Bookman Old Style" w:hAnsi="Bookman Old Style" w:cs="Arial"/>
          <w:szCs w:val="24"/>
          <w:highlight w:val="yellow"/>
        </w:rPr>
        <w:t>Agreement</w:t>
      </w:r>
      <w:r w:rsidR="005419A2" w:rsidRPr="00F615FE">
        <w:rPr>
          <w:rFonts w:ascii="Bookman Old Style" w:hAnsi="Bookman Old Style" w:cs="Arial"/>
          <w:szCs w:val="24"/>
          <w:highlight w:val="yellow"/>
        </w:rPr>
        <w:t xml:space="preserve">, excluding the </w:t>
      </w:r>
      <w:r w:rsidR="00FB6503" w:rsidRPr="00F615FE">
        <w:rPr>
          <w:rFonts w:ascii="Bookman Old Style" w:hAnsi="Bookman Old Style" w:cs="Arial"/>
          <w:szCs w:val="24"/>
          <w:highlight w:val="yellow"/>
        </w:rPr>
        <w:t>Statement of Qualifications</w:t>
      </w:r>
      <w:r w:rsidR="005419A2" w:rsidRPr="00F615FE">
        <w:rPr>
          <w:rFonts w:ascii="Bookman Old Style" w:hAnsi="Bookman Old Style" w:cs="Arial"/>
          <w:szCs w:val="24"/>
          <w:highlight w:val="yellow"/>
        </w:rPr>
        <w:t xml:space="preserve">, its amendments and the </w:t>
      </w:r>
      <w:r w:rsidR="003547EE" w:rsidRPr="00F615FE">
        <w:rPr>
          <w:rFonts w:ascii="Bookman Old Style" w:hAnsi="Bookman Old Style" w:cs="Arial"/>
          <w:szCs w:val="24"/>
          <w:highlight w:val="yellow"/>
        </w:rPr>
        <w:t>Consultant</w:t>
      </w:r>
      <w:r w:rsidR="00917F90" w:rsidRPr="00F615FE">
        <w:rPr>
          <w:rFonts w:ascii="Bookman Old Style" w:hAnsi="Bookman Old Style" w:cs="Arial"/>
          <w:szCs w:val="24"/>
          <w:highlight w:val="yellow"/>
        </w:rPr>
        <w:t xml:space="preserve">’s </w:t>
      </w:r>
      <w:r w:rsidR="005419A2" w:rsidRPr="00F615FE">
        <w:rPr>
          <w:rFonts w:ascii="Bookman Old Style" w:hAnsi="Bookman Old Style" w:cs="Arial"/>
          <w:szCs w:val="24"/>
          <w:highlight w:val="yellow"/>
        </w:rPr>
        <w:t xml:space="preserve">Proposal; second priority shall be given to the provisions of the </w:t>
      </w:r>
      <w:r w:rsidR="00917F90" w:rsidRPr="000A08AF">
        <w:rPr>
          <w:rFonts w:ascii="Bookman Old Style" w:hAnsi="Bookman Old Style" w:cs="Arial"/>
          <w:szCs w:val="24"/>
          <w:highlight w:val="yellow"/>
        </w:rPr>
        <w:t>Consultant’s Proposal</w:t>
      </w:r>
      <w:r w:rsidR="00F615FE" w:rsidRPr="000A08AF">
        <w:rPr>
          <w:rFonts w:ascii="Bookman Old Style" w:hAnsi="Bookman Old Style" w:cs="Arial"/>
          <w:szCs w:val="24"/>
          <w:highlight w:val="yellow"/>
        </w:rPr>
        <w:t>, excluding the Statement of Qualifications</w:t>
      </w:r>
      <w:r w:rsidR="000A08AF" w:rsidRPr="000A08AF">
        <w:rPr>
          <w:rFonts w:ascii="Bookman Old Style" w:hAnsi="Bookman Old Style" w:cs="Arial"/>
          <w:szCs w:val="24"/>
          <w:highlight w:val="yellow"/>
        </w:rPr>
        <w:t xml:space="preserve"> and its amendments</w:t>
      </w:r>
      <w:r w:rsidR="005419A2" w:rsidRPr="000A08AF">
        <w:rPr>
          <w:rFonts w:ascii="Bookman Old Style" w:hAnsi="Bookman Old Style" w:cs="Arial"/>
          <w:szCs w:val="24"/>
          <w:highlight w:val="yellow"/>
        </w:rPr>
        <w:t xml:space="preserve">; and third </w:t>
      </w:r>
      <w:r w:rsidR="005419A2" w:rsidRPr="00F615FE">
        <w:rPr>
          <w:rFonts w:ascii="Bookman Old Style" w:hAnsi="Bookman Old Style" w:cs="Arial"/>
          <w:szCs w:val="24"/>
          <w:highlight w:val="yellow"/>
        </w:rPr>
        <w:t>priority shall be given to the provisions of the</w:t>
      </w:r>
      <w:r w:rsidR="00917F90" w:rsidRPr="00F615FE">
        <w:rPr>
          <w:highlight w:val="yellow"/>
        </w:rPr>
        <w:t xml:space="preserve"> </w:t>
      </w:r>
      <w:r w:rsidR="00FB6503" w:rsidRPr="00F615FE">
        <w:rPr>
          <w:rFonts w:ascii="Bookman Old Style" w:hAnsi="Bookman Old Style" w:cs="Arial"/>
          <w:szCs w:val="24"/>
          <w:highlight w:val="yellow"/>
        </w:rPr>
        <w:t>Statement of Qualification</w:t>
      </w:r>
      <w:r w:rsidR="00917F90" w:rsidRPr="00F615FE">
        <w:rPr>
          <w:rFonts w:ascii="Bookman Old Style" w:hAnsi="Bookman Old Style" w:cs="Arial"/>
          <w:szCs w:val="24"/>
          <w:highlight w:val="yellow"/>
        </w:rPr>
        <w:t>s and its amendments</w:t>
      </w:r>
      <w:r w:rsidR="005419A2" w:rsidRPr="00F615FE">
        <w:rPr>
          <w:rFonts w:ascii="Bookman Old Style" w:hAnsi="Bookman Old Style" w:cs="Arial"/>
          <w:szCs w:val="24"/>
          <w:highlight w:val="yellow"/>
        </w:rPr>
        <w:t>.</w:t>
      </w:r>
    </w:p>
    <w:p w:rsidR="00993CD9" w:rsidRPr="00537142" w:rsidRDefault="00993CD9" w:rsidP="00993CD9">
      <w:pPr>
        <w:pStyle w:val="DefaultText"/>
        <w:numPr>
          <w:ilvl w:val="0"/>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before="240"/>
        <w:ind w:hanging="720"/>
        <w:rPr>
          <w:rFonts w:ascii="Bookman Old Style" w:hAnsi="Bookman Old Style" w:cs="Arial"/>
          <w:b/>
          <w:szCs w:val="24"/>
        </w:rPr>
      </w:pPr>
      <w:r w:rsidRPr="00537142">
        <w:rPr>
          <w:rFonts w:ascii="Bookman Old Style" w:hAnsi="Bookman Old Style" w:cs="Arial"/>
          <w:b/>
          <w:szCs w:val="24"/>
        </w:rPr>
        <w:t>INTERPRETATION, ENFORCEMENT &amp; DISPUTES</w:t>
      </w:r>
    </w:p>
    <w:p w:rsidR="004A6062" w:rsidRPr="00537142" w:rsidRDefault="003C02DF" w:rsidP="00993CD9">
      <w:pPr>
        <w:pStyle w:val="RFPBodyText"/>
        <w:spacing w:after="240"/>
        <w:ind w:left="720"/>
        <w:jc w:val="both"/>
        <w:rPr>
          <w:rFonts w:ascii="Bookman Old Style" w:hAnsi="Bookman Old Style" w:cs="Arial"/>
          <w:szCs w:val="24"/>
        </w:rPr>
      </w:pPr>
      <w:r w:rsidRPr="00537142">
        <w:rPr>
          <w:rFonts w:ascii="Bookman Old Style" w:hAnsi="Bookman Old Style" w:cs="Arial"/>
          <w:szCs w:val="24"/>
        </w:rPr>
        <w:t xml:space="preserve">This Agreement shall be construed, interpreted and enforced under the </w:t>
      </w:r>
      <w:r w:rsidR="00460B63" w:rsidRPr="00537142">
        <w:rPr>
          <w:rFonts w:ascii="Bookman Old Style" w:hAnsi="Bookman Old Style" w:cs="Arial"/>
          <w:szCs w:val="24"/>
        </w:rPr>
        <w:t xml:space="preserve">laws of the State of Illinois.  </w:t>
      </w:r>
      <w:r w:rsidRPr="00537142">
        <w:rPr>
          <w:rFonts w:ascii="Bookman Old Style" w:hAnsi="Bookman Old Style" w:cs="Arial"/>
          <w:szCs w:val="24"/>
        </w:rPr>
        <w:t>Exclusive venue and jurisdiction for any and all disputes arising hereunder shall be in DuPage County, Illinois.</w:t>
      </w:r>
    </w:p>
    <w:p w:rsidR="00F05B91" w:rsidRPr="00537142" w:rsidRDefault="00F05B91"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 xml:space="preserve">This </w:t>
      </w:r>
      <w:r w:rsidR="003C02DF" w:rsidRPr="00537142">
        <w:rPr>
          <w:rFonts w:ascii="Bookman Old Style" w:hAnsi="Bookman Old Style" w:cs="Arial"/>
          <w:szCs w:val="24"/>
        </w:rPr>
        <w:t>A</w:t>
      </w:r>
      <w:r w:rsidRPr="00537142">
        <w:rPr>
          <w:rFonts w:ascii="Bookman Old Style" w:hAnsi="Bookman Old Style" w:cs="Arial"/>
          <w:szCs w:val="24"/>
        </w:rPr>
        <w:t xml:space="preserve">greement contains all terms and conditions agreed to by the </w:t>
      </w:r>
      <w:r w:rsidR="00727291" w:rsidRPr="00537142">
        <w:rPr>
          <w:rFonts w:ascii="Bookman Old Style" w:hAnsi="Bookman Old Style" w:cs="Arial"/>
          <w:szCs w:val="24"/>
        </w:rPr>
        <w:t>Village</w:t>
      </w:r>
      <w:r w:rsidR="00460B63" w:rsidRPr="00537142">
        <w:rPr>
          <w:rFonts w:ascii="Bookman Old Style" w:hAnsi="Bookman Old Style" w:cs="Arial"/>
          <w:szCs w:val="24"/>
        </w:rPr>
        <w:t xml:space="preserve"> and the Consultant.  </w:t>
      </w:r>
      <w:r w:rsidRPr="00537142">
        <w:rPr>
          <w:rFonts w:ascii="Bookman Old Style" w:hAnsi="Bookman Old Style" w:cs="Arial"/>
          <w:szCs w:val="24"/>
        </w:rPr>
        <w:t xml:space="preserve">The attachments to this </w:t>
      </w:r>
      <w:r w:rsidR="003C02DF" w:rsidRPr="00537142">
        <w:rPr>
          <w:rFonts w:ascii="Bookman Old Style" w:hAnsi="Bookman Old Style" w:cs="Arial"/>
          <w:szCs w:val="24"/>
        </w:rPr>
        <w:t>A</w:t>
      </w:r>
      <w:r w:rsidRPr="00537142">
        <w:rPr>
          <w:rFonts w:ascii="Bookman Old Style" w:hAnsi="Bookman Old Style" w:cs="Arial"/>
          <w:szCs w:val="24"/>
        </w:rPr>
        <w:t>greement are identified as follows:</w:t>
      </w:r>
    </w:p>
    <w:p w:rsidR="000A39F5" w:rsidRPr="00537142" w:rsidRDefault="00F05B91"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rPr>
          <w:rFonts w:ascii="Bookman Old Style" w:hAnsi="Bookman Old Style" w:cs="Arial"/>
          <w:szCs w:val="24"/>
        </w:rPr>
      </w:pPr>
      <w:r w:rsidRPr="00537142">
        <w:rPr>
          <w:rFonts w:ascii="Bookman Old Style" w:hAnsi="Bookman Old Style" w:cs="Arial"/>
          <w:szCs w:val="24"/>
        </w:rPr>
        <w:t xml:space="preserve">ATTACHMENT #1, </w:t>
      </w:r>
      <w:r w:rsidR="00F615FE" w:rsidRPr="00F615FE">
        <w:rPr>
          <w:rFonts w:ascii="Bookman Old Style" w:hAnsi="Bookman Old Style" w:cs="Arial"/>
          <w:szCs w:val="24"/>
          <w:highlight w:val="yellow"/>
        </w:rPr>
        <w:t>Request for</w:t>
      </w:r>
      <w:r w:rsidR="00E4778C" w:rsidRPr="00F615FE">
        <w:rPr>
          <w:rFonts w:ascii="Bookman Old Style" w:hAnsi="Bookman Old Style" w:cs="Arial"/>
          <w:szCs w:val="24"/>
          <w:highlight w:val="yellow"/>
        </w:rPr>
        <w:t xml:space="preserve"> </w:t>
      </w:r>
      <w:r w:rsidR="00F615FE" w:rsidRPr="00F615FE">
        <w:rPr>
          <w:rFonts w:ascii="Bookman Old Style" w:hAnsi="Bookman Old Style" w:cs="Arial"/>
          <w:szCs w:val="24"/>
          <w:highlight w:val="yellow"/>
        </w:rPr>
        <w:t>Qualifications (RF</w:t>
      </w:r>
      <w:r w:rsidR="00FB6503" w:rsidRPr="00F615FE">
        <w:rPr>
          <w:rFonts w:ascii="Bookman Old Style" w:hAnsi="Bookman Old Style" w:cs="Arial"/>
          <w:szCs w:val="24"/>
          <w:highlight w:val="yellow"/>
        </w:rPr>
        <w:t>Q</w:t>
      </w:r>
      <w:r w:rsidR="00E4778C" w:rsidRPr="00F615FE">
        <w:rPr>
          <w:rFonts w:ascii="Bookman Old Style" w:hAnsi="Bookman Old Style" w:cs="Arial"/>
          <w:szCs w:val="24"/>
          <w:highlight w:val="yellow"/>
        </w:rPr>
        <w:t>)</w:t>
      </w:r>
      <w:r w:rsidR="00F615FE" w:rsidRPr="00F615FE">
        <w:rPr>
          <w:rFonts w:ascii="Bookman Old Style" w:hAnsi="Bookman Old Style" w:cs="Arial"/>
          <w:szCs w:val="24"/>
          <w:highlight w:val="yellow"/>
        </w:rPr>
        <w:t>/Request for Proposals (RFP)</w:t>
      </w:r>
    </w:p>
    <w:p w:rsidR="00F05B91" w:rsidRPr="00537142" w:rsidRDefault="00F05B91"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ind w:left="720"/>
        <w:rPr>
          <w:rFonts w:ascii="Bookman Old Style" w:hAnsi="Bookman Old Style" w:cs="Arial"/>
          <w:szCs w:val="24"/>
        </w:rPr>
      </w:pPr>
      <w:r w:rsidRPr="00537142">
        <w:rPr>
          <w:rFonts w:ascii="Bookman Old Style" w:hAnsi="Bookman Old Style" w:cs="Arial"/>
          <w:szCs w:val="24"/>
        </w:rPr>
        <w:t xml:space="preserve">ATTACHMENT #2, </w:t>
      </w:r>
      <w:r w:rsidR="00E4778C" w:rsidRPr="00537142">
        <w:rPr>
          <w:rFonts w:ascii="Bookman Old Style" w:hAnsi="Bookman Old Style" w:cs="Arial"/>
          <w:szCs w:val="24"/>
        </w:rPr>
        <w:t xml:space="preserve">Consultant’s </w:t>
      </w:r>
      <w:r w:rsidR="00F615FE" w:rsidRPr="00F615FE">
        <w:rPr>
          <w:rFonts w:ascii="Bookman Old Style" w:hAnsi="Bookman Old Style" w:cs="Arial"/>
          <w:szCs w:val="24"/>
          <w:highlight w:val="yellow"/>
        </w:rPr>
        <w:t>Statement of Qualifications (SOQ)/</w:t>
      </w:r>
      <w:r w:rsidR="00E4778C" w:rsidRPr="00F615FE">
        <w:rPr>
          <w:rFonts w:ascii="Bookman Old Style" w:hAnsi="Bookman Old Style" w:cs="Arial"/>
          <w:szCs w:val="24"/>
          <w:highlight w:val="yellow"/>
        </w:rPr>
        <w:t>Proposal</w:t>
      </w:r>
      <w:r w:rsidR="00FB6503" w:rsidRPr="00F615FE">
        <w:rPr>
          <w:rFonts w:ascii="Bookman Old Style" w:hAnsi="Bookman Old Style" w:cs="Arial"/>
          <w:szCs w:val="24"/>
          <w:highlight w:val="yellow"/>
        </w:rPr>
        <w:t xml:space="preserve"> (Proposal)</w:t>
      </w:r>
    </w:p>
    <w:p w:rsidR="00736D38" w:rsidRDefault="00736D38"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p>
    <w:p w:rsidR="00736D38" w:rsidRDefault="00736D38"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p>
    <w:p w:rsidR="00736D38" w:rsidRDefault="00736D38"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p>
    <w:p w:rsidR="00736D38" w:rsidRDefault="00736D38"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p>
    <w:p w:rsidR="00F05B91" w:rsidRPr="00537142" w:rsidRDefault="00F05B91"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 xml:space="preserve">IN WITNESS THEREOF, the </w:t>
      </w:r>
      <w:r w:rsidR="00727291" w:rsidRPr="00537142">
        <w:rPr>
          <w:rFonts w:ascii="Bookman Old Style" w:hAnsi="Bookman Old Style" w:cs="Arial"/>
          <w:szCs w:val="24"/>
        </w:rPr>
        <w:t>Village</w:t>
      </w:r>
      <w:r w:rsidRPr="00537142">
        <w:rPr>
          <w:rFonts w:ascii="Bookman Old Style" w:hAnsi="Bookman Old Style" w:cs="Arial"/>
          <w:szCs w:val="24"/>
        </w:rPr>
        <w:t xml:space="preserve"> and the</w:t>
      </w:r>
      <w:r w:rsidR="002B5168" w:rsidRPr="00537142">
        <w:rPr>
          <w:rFonts w:ascii="Bookman Old Style" w:hAnsi="Bookman Old Style" w:cs="Arial"/>
          <w:szCs w:val="24"/>
        </w:rPr>
        <w:t xml:space="preserve"> Consultant have executed this </w:t>
      </w:r>
      <w:r w:rsidR="003C02DF" w:rsidRPr="00537142">
        <w:rPr>
          <w:rFonts w:ascii="Bookman Old Style" w:hAnsi="Bookman Old Style" w:cs="Arial"/>
          <w:szCs w:val="24"/>
        </w:rPr>
        <w:t>A</w:t>
      </w:r>
      <w:r w:rsidRPr="00537142">
        <w:rPr>
          <w:rFonts w:ascii="Bookman Old Style" w:hAnsi="Bookman Old Style" w:cs="Arial"/>
          <w:szCs w:val="24"/>
        </w:rPr>
        <w:t>greement as of the date and year last written below.</w:t>
      </w:r>
    </w:p>
    <w:p w:rsidR="00F05B91" w:rsidRPr="00537142" w:rsidRDefault="00F05B91" w:rsidP="00F05B91">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Bookman Old Style" w:hAnsi="Bookman Old Style" w:cs="Arial"/>
          <w:szCs w:val="24"/>
        </w:rPr>
      </w:pPr>
      <w:r w:rsidRPr="00537142">
        <w:rPr>
          <w:rFonts w:ascii="Bookman Old Style" w:hAnsi="Bookman Old Style" w:cs="Arial"/>
          <w:szCs w:val="24"/>
        </w:rPr>
        <w:t>_______________________________</w:t>
      </w:r>
      <w:r w:rsidRPr="00537142">
        <w:rPr>
          <w:rFonts w:ascii="Bookman Old Style" w:hAnsi="Bookman Old Style" w:cs="Arial"/>
          <w:szCs w:val="24"/>
        </w:rPr>
        <w:tab/>
      </w:r>
      <w:r w:rsidRPr="00537142">
        <w:rPr>
          <w:rFonts w:ascii="Bookman Old Style" w:hAnsi="Bookman Old Style" w:cs="Arial"/>
          <w:szCs w:val="24"/>
        </w:rPr>
        <w:tab/>
        <w:t>_______________________________</w:t>
      </w:r>
    </w:p>
    <w:p w:rsidR="00F05B91" w:rsidRPr="00537142" w:rsidRDefault="008D56E4"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VILLAGE</w:t>
      </w:r>
      <w:r w:rsidR="00F05B91" w:rsidRPr="00537142">
        <w:rPr>
          <w:rFonts w:ascii="Bookman Old Style" w:hAnsi="Bookman Old Style" w:cs="Arial"/>
          <w:szCs w:val="24"/>
        </w:rPr>
        <w:tab/>
      </w:r>
      <w:r w:rsidR="00F05B91" w:rsidRPr="00537142">
        <w:rPr>
          <w:rFonts w:ascii="Bookman Old Style" w:hAnsi="Bookman Old Style" w:cs="Arial"/>
          <w:szCs w:val="24"/>
        </w:rPr>
        <w:tab/>
      </w:r>
      <w:r w:rsidR="00F05B91" w:rsidRPr="00537142">
        <w:rPr>
          <w:rFonts w:ascii="Bookman Old Style" w:hAnsi="Bookman Old Style" w:cs="Arial"/>
          <w:szCs w:val="24"/>
        </w:rPr>
        <w:tab/>
      </w:r>
      <w:r w:rsidR="00271F4A" w:rsidRPr="00537142">
        <w:rPr>
          <w:rFonts w:ascii="Bookman Old Style" w:hAnsi="Bookman Old Style" w:cs="Arial"/>
          <w:szCs w:val="24"/>
        </w:rPr>
        <w:tab/>
      </w:r>
      <w:r w:rsidR="00271F4A" w:rsidRPr="00537142">
        <w:rPr>
          <w:rFonts w:ascii="Bookman Old Style" w:hAnsi="Bookman Old Style" w:cs="Arial"/>
          <w:szCs w:val="24"/>
        </w:rPr>
        <w:tab/>
      </w:r>
      <w:r w:rsidR="00271F4A" w:rsidRPr="00537142">
        <w:rPr>
          <w:rFonts w:ascii="Bookman Old Style" w:hAnsi="Bookman Old Style" w:cs="Arial"/>
          <w:szCs w:val="24"/>
        </w:rPr>
        <w:tab/>
      </w:r>
      <w:r w:rsidR="00F05B91" w:rsidRPr="00537142">
        <w:rPr>
          <w:rFonts w:ascii="Bookman Old Style" w:hAnsi="Bookman Old Style" w:cs="Arial"/>
          <w:szCs w:val="24"/>
        </w:rPr>
        <w:t>CONSULTANT</w:t>
      </w:r>
    </w:p>
    <w:p w:rsidR="00F05B91" w:rsidRPr="00537142" w:rsidRDefault="00F05B91"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By:</w:t>
      </w:r>
      <w:r w:rsidRPr="00537142">
        <w:rPr>
          <w:rFonts w:ascii="Bookman Old Style" w:hAnsi="Bookman Old Style" w:cs="Arial"/>
          <w:szCs w:val="24"/>
        </w:rPr>
        <w:tab/>
        <w:t>__________________________</w:t>
      </w:r>
      <w:r w:rsidRPr="00537142">
        <w:rPr>
          <w:rFonts w:ascii="Bookman Old Style" w:hAnsi="Bookman Old Style" w:cs="Arial"/>
          <w:szCs w:val="24"/>
        </w:rPr>
        <w:tab/>
      </w:r>
      <w:r w:rsidRPr="00537142">
        <w:rPr>
          <w:rFonts w:ascii="Bookman Old Style" w:hAnsi="Bookman Old Style" w:cs="Arial"/>
          <w:szCs w:val="24"/>
        </w:rPr>
        <w:tab/>
        <w:t>By:</w:t>
      </w:r>
      <w:r w:rsidRPr="00537142">
        <w:rPr>
          <w:rFonts w:ascii="Bookman Old Style" w:hAnsi="Bookman Old Style" w:cs="Arial"/>
          <w:szCs w:val="24"/>
        </w:rPr>
        <w:tab/>
        <w:t>__________________________</w:t>
      </w:r>
    </w:p>
    <w:p w:rsidR="00F05B91" w:rsidRPr="00537142" w:rsidRDefault="00F05B91" w:rsidP="000A39F5">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spacing w:after="240"/>
        <w:rPr>
          <w:rFonts w:ascii="Bookman Old Style" w:hAnsi="Bookman Old Style" w:cs="Arial"/>
          <w:szCs w:val="24"/>
        </w:rPr>
      </w:pPr>
      <w:r w:rsidRPr="00537142">
        <w:rPr>
          <w:rFonts w:ascii="Bookman Old Style" w:hAnsi="Bookman Old Style" w:cs="Arial"/>
          <w:szCs w:val="24"/>
        </w:rPr>
        <w:t>Title:</w:t>
      </w:r>
      <w:r w:rsidRPr="00537142">
        <w:rPr>
          <w:rFonts w:ascii="Bookman Old Style" w:hAnsi="Bookman Old Style" w:cs="Arial"/>
          <w:szCs w:val="24"/>
        </w:rPr>
        <w:tab/>
        <w:t>__________________________</w:t>
      </w:r>
      <w:r w:rsidRPr="00537142">
        <w:rPr>
          <w:rFonts w:ascii="Bookman Old Style" w:hAnsi="Bookman Old Style" w:cs="Arial"/>
          <w:szCs w:val="24"/>
        </w:rPr>
        <w:tab/>
      </w:r>
      <w:r w:rsidRPr="00537142">
        <w:rPr>
          <w:rFonts w:ascii="Bookman Old Style" w:hAnsi="Bookman Old Style" w:cs="Arial"/>
          <w:szCs w:val="24"/>
        </w:rPr>
        <w:tab/>
        <w:t>Title:</w:t>
      </w:r>
      <w:r w:rsidRPr="00537142">
        <w:rPr>
          <w:rFonts w:ascii="Bookman Old Style" w:hAnsi="Bookman Old Style" w:cs="Arial"/>
          <w:szCs w:val="24"/>
        </w:rPr>
        <w:tab/>
        <w:t>__________________________</w:t>
      </w:r>
    </w:p>
    <w:p w:rsidR="005562A5" w:rsidRPr="00C637E3" w:rsidRDefault="00F05B91" w:rsidP="00917F90">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suppressAutoHyphens/>
        <w:rPr>
          <w:rFonts w:ascii="Bookman Old Style" w:hAnsi="Bookman Old Style" w:cs="Arial"/>
          <w:szCs w:val="24"/>
        </w:rPr>
      </w:pPr>
      <w:r w:rsidRPr="00537142">
        <w:rPr>
          <w:rFonts w:ascii="Bookman Old Style" w:hAnsi="Bookman Old Style" w:cs="Arial"/>
          <w:szCs w:val="24"/>
        </w:rPr>
        <w:t>Date:</w:t>
      </w:r>
      <w:r w:rsidRPr="00537142">
        <w:rPr>
          <w:rFonts w:ascii="Bookman Old Style" w:hAnsi="Bookman Old Style" w:cs="Arial"/>
          <w:szCs w:val="24"/>
        </w:rPr>
        <w:tab/>
        <w:t>__________________________</w:t>
      </w:r>
      <w:r w:rsidRPr="00537142">
        <w:rPr>
          <w:rFonts w:ascii="Bookman Old Style" w:hAnsi="Bookman Old Style" w:cs="Arial"/>
          <w:szCs w:val="24"/>
        </w:rPr>
        <w:tab/>
      </w:r>
      <w:r w:rsidRPr="00537142">
        <w:rPr>
          <w:rFonts w:ascii="Bookman Old Style" w:hAnsi="Bookman Old Style" w:cs="Arial"/>
          <w:szCs w:val="24"/>
        </w:rPr>
        <w:tab/>
        <w:t>D</w:t>
      </w:r>
      <w:r w:rsidR="00917F90" w:rsidRPr="00537142">
        <w:rPr>
          <w:rFonts w:ascii="Bookman Old Style" w:hAnsi="Bookman Old Style" w:cs="Arial"/>
          <w:szCs w:val="24"/>
        </w:rPr>
        <w:t>ate:</w:t>
      </w:r>
      <w:r w:rsidR="00917F90" w:rsidRPr="00537142">
        <w:rPr>
          <w:rFonts w:ascii="Bookman Old Style" w:hAnsi="Bookman Old Style" w:cs="Arial"/>
          <w:szCs w:val="24"/>
        </w:rPr>
        <w:tab/>
        <w:t>__________________________</w:t>
      </w:r>
    </w:p>
    <w:sectPr w:rsidR="005562A5" w:rsidRPr="00C637E3" w:rsidSect="000A39F5">
      <w:footerReference w:type="first" r:id="rId9"/>
      <w:pgSz w:w="12240" w:h="15840"/>
      <w:pgMar w:top="1152" w:right="1152" w:bottom="864" w:left="1152" w:header="648"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608" w:rsidRDefault="00D56608" w:rsidP="004F46F1">
      <w:pPr>
        <w:spacing w:after="0" w:line="240" w:lineRule="auto"/>
      </w:pPr>
      <w:r>
        <w:separator/>
      </w:r>
    </w:p>
  </w:endnote>
  <w:endnote w:type="continuationSeparator" w:id="0">
    <w:p w:rsidR="00D56608" w:rsidRDefault="00D56608" w:rsidP="004F4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608" w:rsidRPr="008B75B1" w:rsidRDefault="00D56608">
    <w:pPr>
      <w:pStyle w:val="Footer"/>
      <w:rPr>
        <w:sz w:val="16"/>
        <w:rPrChange w:id="3" w:author="James Rhodes" w:date="2013-04-22T12:58:00Z">
          <w:rPr/>
        </w:rPrChange>
      </w:rPr>
    </w:pPr>
    <w:r>
      <w:rPr>
        <w:sz w:val="16"/>
      </w:rPr>
      <w:t xml:space="preserve"> 307179_1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608" w:rsidRDefault="00D56608" w:rsidP="004F46F1">
      <w:pPr>
        <w:spacing w:after="0" w:line="240" w:lineRule="auto"/>
      </w:pPr>
      <w:r>
        <w:separator/>
      </w:r>
    </w:p>
  </w:footnote>
  <w:footnote w:type="continuationSeparator" w:id="0">
    <w:p w:rsidR="00D56608" w:rsidRDefault="00D56608" w:rsidP="004F46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hybridMultilevel"/>
    <w:tmpl w:val="0000000F"/>
    <w:lvl w:ilvl="0" w:tplc="FFFFFFFF">
      <w:start w:val="1"/>
      <w:numFmt w:val="upperLetter"/>
      <w:lvlText w:val="%1."/>
      <w:lvlJc w:val="left"/>
      <w:pPr>
        <w:tabs>
          <w:tab w:val="num" w:pos="1080"/>
        </w:tabs>
        <w:ind w:left="1080" w:hanging="360"/>
      </w:pPr>
    </w:lvl>
    <w:lvl w:ilvl="1" w:tplc="FFFFFFFF">
      <w:start w:val="1"/>
      <w:numFmt w:val="decimal"/>
      <w:lvlText w:val="(%2)"/>
      <w:lvlJc w:val="left"/>
      <w:pPr>
        <w:tabs>
          <w:tab w:val="num" w:pos="468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15:restartNumberingAfterBreak="0">
    <w:nsid w:val="03BD18AD"/>
    <w:multiLevelType w:val="singleLevel"/>
    <w:tmpl w:val="C4F81116"/>
    <w:lvl w:ilvl="0">
      <w:numFmt w:val="none"/>
      <w:lvlText w:val=""/>
      <w:legacy w:legacy="1" w:legacySpace="0" w:legacyIndent="720"/>
      <w:lvlJc w:val="left"/>
      <w:pPr>
        <w:ind w:left="720" w:hanging="720"/>
      </w:pPr>
      <w:rPr>
        <w:rFonts w:ascii="Wingdings" w:hAnsi="Wingdings" w:hint="default"/>
        <w:sz w:val="24"/>
      </w:rPr>
    </w:lvl>
  </w:abstractNum>
  <w:abstractNum w:abstractNumId="2" w15:restartNumberingAfterBreak="0">
    <w:nsid w:val="0DFC2EB2"/>
    <w:multiLevelType w:val="hybridMultilevel"/>
    <w:tmpl w:val="C406BCAE"/>
    <w:lvl w:ilvl="0" w:tplc="F59868B6">
      <w:start w:val="1"/>
      <w:numFmt w:val="decimal"/>
      <w:lvlText w:val="%1."/>
      <w:lvlJc w:val="left"/>
      <w:pPr>
        <w:ind w:left="720" w:hanging="360"/>
      </w:pPr>
      <w:rPr>
        <w:rFonts w:asciiTheme="minorHAnsi" w:eastAsiaTheme="minorHAnsi" w:hAnsiTheme="minorHAnsi" w:cstheme="minorBidi"/>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B96302"/>
    <w:multiLevelType w:val="hybridMultilevel"/>
    <w:tmpl w:val="25BA93F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A72BE"/>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5" w15:restartNumberingAfterBreak="0">
    <w:nsid w:val="185B1B69"/>
    <w:multiLevelType w:val="hybridMultilevel"/>
    <w:tmpl w:val="C406BCAE"/>
    <w:lvl w:ilvl="0" w:tplc="F59868B6">
      <w:start w:val="1"/>
      <w:numFmt w:val="decimal"/>
      <w:lvlText w:val="%1."/>
      <w:lvlJc w:val="left"/>
      <w:pPr>
        <w:ind w:left="720" w:hanging="360"/>
      </w:pPr>
      <w:rPr>
        <w:rFonts w:asciiTheme="minorHAnsi" w:eastAsiaTheme="minorHAnsi" w:hAnsiTheme="minorHAnsi" w:cstheme="minorBidi"/>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038EA"/>
    <w:multiLevelType w:val="hybridMultilevel"/>
    <w:tmpl w:val="EB50DB20"/>
    <w:lvl w:ilvl="0" w:tplc="F6165424">
      <w:start w:val="1"/>
      <w:numFmt w:val="lowerLetter"/>
      <w:lvlText w:val="%1)"/>
      <w:lvlJc w:val="left"/>
      <w:pPr>
        <w:ind w:left="144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19307164"/>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8" w15:restartNumberingAfterBreak="0">
    <w:nsid w:val="1AFA0FA6"/>
    <w:multiLevelType w:val="singleLevel"/>
    <w:tmpl w:val="C4F81116"/>
    <w:lvl w:ilvl="0">
      <w:numFmt w:val="none"/>
      <w:lvlText w:val=""/>
      <w:legacy w:legacy="1" w:legacySpace="0" w:legacyIndent="720"/>
      <w:lvlJc w:val="left"/>
      <w:pPr>
        <w:ind w:left="720" w:hanging="720"/>
      </w:pPr>
      <w:rPr>
        <w:rFonts w:ascii="Wingdings" w:hAnsi="Wingdings" w:hint="default"/>
        <w:sz w:val="24"/>
      </w:rPr>
    </w:lvl>
  </w:abstractNum>
  <w:abstractNum w:abstractNumId="9" w15:restartNumberingAfterBreak="0">
    <w:nsid w:val="204E156D"/>
    <w:multiLevelType w:val="hybridMultilevel"/>
    <w:tmpl w:val="4828A14A"/>
    <w:lvl w:ilvl="0" w:tplc="19D0A7EC">
      <w:start w:val="1"/>
      <w:numFmt w:val="upperLetter"/>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BD7374"/>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11" w15:restartNumberingAfterBreak="0">
    <w:nsid w:val="25DE5E03"/>
    <w:multiLevelType w:val="hybridMultilevel"/>
    <w:tmpl w:val="BA8AD088"/>
    <w:lvl w:ilvl="0" w:tplc="EB7A5EC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316774"/>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13" w15:restartNumberingAfterBreak="0">
    <w:nsid w:val="2AF359C7"/>
    <w:multiLevelType w:val="hybridMultilevel"/>
    <w:tmpl w:val="D00CFF2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5617E16"/>
    <w:multiLevelType w:val="multilevel"/>
    <w:tmpl w:val="981E1B4A"/>
    <w:lvl w:ilvl="0">
      <w:start w:val="1"/>
      <w:numFmt w:val="decimal"/>
      <w:lvlText w:val="%1."/>
      <w:lvlJc w:val="left"/>
      <w:pPr>
        <w:tabs>
          <w:tab w:val="num" w:pos="-1032"/>
        </w:tabs>
        <w:ind w:left="-1032" w:hanging="360"/>
      </w:pPr>
      <w:rPr>
        <w:rFonts w:hint="default"/>
      </w:rPr>
    </w:lvl>
    <w:lvl w:ilvl="1">
      <w:start w:val="1"/>
      <w:numFmt w:val="decimal"/>
      <w:lvlText w:val="%1.%2."/>
      <w:lvlJc w:val="left"/>
      <w:pPr>
        <w:tabs>
          <w:tab w:val="num" w:pos="-600"/>
        </w:tabs>
        <w:ind w:left="-600" w:hanging="432"/>
      </w:pPr>
      <w:rPr>
        <w:rFonts w:hint="default"/>
      </w:rPr>
    </w:lvl>
    <w:lvl w:ilvl="2">
      <w:start w:val="1"/>
      <w:numFmt w:val="decimal"/>
      <w:lvlText w:val="%1.%2.%3."/>
      <w:lvlJc w:val="left"/>
      <w:pPr>
        <w:tabs>
          <w:tab w:val="num" w:pos="-168"/>
        </w:tabs>
        <w:ind w:left="-168" w:hanging="504"/>
      </w:pPr>
      <w:rPr>
        <w:rFonts w:hint="default"/>
      </w:rPr>
    </w:lvl>
    <w:lvl w:ilvl="3">
      <w:start w:val="1"/>
      <w:numFmt w:val="decimal"/>
      <w:lvlText w:val="%1.%2.%3.%4."/>
      <w:lvlJc w:val="left"/>
      <w:pPr>
        <w:tabs>
          <w:tab w:val="num" w:pos="408"/>
        </w:tabs>
        <w:ind w:left="336" w:hanging="648"/>
      </w:pPr>
      <w:rPr>
        <w:rFonts w:hint="default"/>
      </w:rPr>
    </w:lvl>
    <w:lvl w:ilvl="4">
      <w:start w:val="1"/>
      <w:numFmt w:val="decimal"/>
      <w:pStyle w:val="RFPAttachmentHeading1"/>
      <w:lvlText w:val="%5"/>
      <w:lvlJc w:val="left"/>
      <w:pPr>
        <w:tabs>
          <w:tab w:val="num" w:pos="1128"/>
        </w:tabs>
        <w:ind w:left="840" w:hanging="792"/>
      </w:pPr>
      <w:rPr>
        <w:rFonts w:hint="default"/>
      </w:rPr>
    </w:lvl>
    <w:lvl w:ilvl="5">
      <w:start w:val="1"/>
      <w:numFmt w:val="decimal"/>
      <w:pStyle w:val="RFPAttachmentHeading2"/>
      <w:lvlText w:val="%5.%6"/>
      <w:lvlJc w:val="left"/>
      <w:pPr>
        <w:tabs>
          <w:tab w:val="num" w:pos="1488"/>
        </w:tabs>
        <w:ind w:left="1344" w:hanging="936"/>
      </w:pPr>
      <w:rPr>
        <w:rFonts w:hint="default"/>
      </w:rPr>
    </w:lvl>
    <w:lvl w:ilvl="6">
      <w:start w:val="1"/>
      <w:numFmt w:val="decimal"/>
      <w:pStyle w:val="RFPAttachmentHeading3"/>
      <w:lvlText w:val="%5.%6.%7."/>
      <w:lvlJc w:val="left"/>
      <w:pPr>
        <w:tabs>
          <w:tab w:val="num" w:pos="2208"/>
        </w:tabs>
        <w:ind w:left="1848" w:hanging="1080"/>
      </w:pPr>
      <w:rPr>
        <w:rFonts w:hint="default"/>
      </w:rPr>
    </w:lvl>
    <w:lvl w:ilvl="7">
      <w:start w:val="1"/>
      <w:numFmt w:val="decimal"/>
      <w:lvlText w:val="%1.%2.%3.%4.%5.%6.%7.%8."/>
      <w:lvlJc w:val="left"/>
      <w:pPr>
        <w:tabs>
          <w:tab w:val="num" w:pos="2568"/>
        </w:tabs>
        <w:ind w:left="2352" w:hanging="1224"/>
      </w:pPr>
      <w:rPr>
        <w:rFonts w:hint="default"/>
      </w:rPr>
    </w:lvl>
    <w:lvl w:ilvl="8">
      <w:start w:val="1"/>
      <w:numFmt w:val="decimal"/>
      <w:lvlText w:val="%1.%2.%3.%4.%5.%6.%7.%8.%9."/>
      <w:lvlJc w:val="left"/>
      <w:pPr>
        <w:tabs>
          <w:tab w:val="num" w:pos="3288"/>
        </w:tabs>
        <w:ind w:left="2928" w:hanging="1440"/>
      </w:pPr>
      <w:rPr>
        <w:rFonts w:hint="default"/>
      </w:rPr>
    </w:lvl>
  </w:abstractNum>
  <w:abstractNum w:abstractNumId="15" w15:restartNumberingAfterBreak="0">
    <w:nsid w:val="360A5534"/>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16" w15:restartNumberingAfterBreak="0">
    <w:nsid w:val="37E4535D"/>
    <w:multiLevelType w:val="hybridMultilevel"/>
    <w:tmpl w:val="CF42BBCE"/>
    <w:lvl w:ilvl="0" w:tplc="5DCE08D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8E6D5F"/>
    <w:multiLevelType w:val="hybridMultilevel"/>
    <w:tmpl w:val="CF42BBCE"/>
    <w:lvl w:ilvl="0" w:tplc="5DCE08D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522BD0"/>
    <w:multiLevelType w:val="hybridMultilevel"/>
    <w:tmpl w:val="614E6156"/>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19" w15:restartNumberingAfterBreak="0">
    <w:nsid w:val="3FBD757E"/>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20" w15:restartNumberingAfterBreak="0">
    <w:nsid w:val="416F76C0"/>
    <w:multiLevelType w:val="hybridMultilevel"/>
    <w:tmpl w:val="E48C8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514290"/>
    <w:multiLevelType w:val="hybridMultilevel"/>
    <w:tmpl w:val="765ADF3A"/>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22" w15:restartNumberingAfterBreak="0">
    <w:nsid w:val="4EE03F1B"/>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23" w15:restartNumberingAfterBreak="0">
    <w:nsid w:val="50FF0CE8"/>
    <w:multiLevelType w:val="hybridMultilevel"/>
    <w:tmpl w:val="94AAE8E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1AD2FC6"/>
    <w:multiLevelType w:val="hybridMultilevel"/>
    <w:tmpl w:val="DBCCA5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52BA60B1"/>
    <w:multiLevelType w:val="hybridMultilevel"/>
    <w:tmpl w:val="5A4812F4"/>
    <w:lvl w:ilvl="0" w:tplc="6B7619B8">
      <w:start w:val="1"/>
      <w:numFmt w:val="decimal"/>
      <w:lvlText w:val="%1."/>
      <w:lvlJc w:val="left"/>
      <w:pPr>
        <w:ind w:left="1440" w:hanging="360"/>
      </w:pPr>
      <w:rPr>
        <w:rFonts w:ascii="Times New Roman" w:hAnsi="Times New Roman" w:cs="Times New Roman" w:hint="default"/>
      </w:r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5FC142C3"/>
    <w:multiLevelType w:val="hybridMultilevel"/>
    <w:tmpl w:val="C406BCAE"/>
    <w:lvl w:ilvl="0" w:tplc="F59868B6">
      <w:start w:val="1"/>
      <w:numFmt w:val="decimal"/>
      <w:lvlText w:val="%1."/>
      <w:lvlJc w:val="left"/>
      <w:pPr>
        <w:ind w:left="720" w:hanging="360"/>
      </w:pPr>
      <w:rPr>
        <w:rFonts w:asciiTheme="minorHAnsi" w:eastAsiaTheme="minorHAnsi" w:hAnsiTheme="minorHAnsi" w:cstheme="minorBidi"/>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52B5F29"/>
    <w:multiLevelType w:val="hybridMultilevel"/>
    <w:tmpl w:val="DC56755E"/>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15:restartNumberingAfterBreak="0">
    <w:nsid w:val="66C30A48"/>
    <w:multiLevelType w:val="hybridMultilevel"/>
    <w:tmpl w:val="C110154C"/>
    <w:lvl w:ilvl="0" w:tplc="CB40DEC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A87107B"/>
    <w:multiLevelType w:val="hybridMultilevel"/>
    <w:tmpl w:val="CF42BBCE"/>
    <w:lvl w:ilvl="0" w:tplc="5DCE08DE">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1222DE"/>
    <w:multiLevelType w:val="hybridMultilevel"/>
    <w:tmpl w:val="BD96B328"/>
    <w:lvl w:ilvl="0" w:tplc="7F5C84A2">
      <w:start w:val="1"/>
      <w:numFmt w:val="decimal"/>
      <w:lvlText w:val="%1)"/>
      <w:lvlJc w:val="left"/>
      <w:pPr>
        <w:ind w:left="54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D5B152D"/>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32" w15:restartNumberingAfterBreak="0">
    <w:nsid w:val="6EBD0D8B"/>
    <w:multiLevelType w:val="singleLevel"/>
    <w:tmpl w:val="C4F81116"/>
    <w:lvl w:ilvl="0">
      <w:numFmt w:val="none"/>
      <w:lvlText w:val=""/>
      <w:legacy w:legacy="1" w:legacySpace="0" w:legacyIndent="720"/>
      <w:lvlJc w:val="left"/>
      <w:pPr>
        <w:ind w:left="720" w:hanging="720"/>
      </w:pPr>
      <w:rPr>
        <w:rFonts w:ascii="Wingdings" w:hAnsi="Wingdings" w:hint="default"/>
        <w:sz w:val="24"/>
      </w:rPr>
    </w:lvl>
  </w:abstractNum>
  <w:abstractNum w:abstractNumId="33" w15:restartNumberingAfterBreak="0">
    <w:nsid w:val="717B4F4F"/>
    <w:multiLevelType w:val="hybridMultilevel"/>
    <w:tmpl w:val="B6624C72"/>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3850432"/>
    <w:multiLevelType w:val="hybridMultilevel"/>
    <w:tmpl w:val="C406BCAE"/>
    <w:lvl w:ilvl="0" w:tplc="F59868B6">
      <w:start w:val="1"/>
      <w:numFmt w:val="decimal"/>
      <w:lvlText w:val="%1."/>
      <w:lvlJc w:val="left"/>
      <w:pPr>
        <w:ind w:left="720" w:hanging="360"/>
      </w:pPr>
      <w:rPr>
        <w:rFonts w:asciiTheme="minorHAnsi" w:eastAsiaTheme="minorHAnsi" w:hAnsiTheme="minorHAnsi" w:cstheme="minorBidi"/>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330133"/>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36" w15:restartNumberingAfterBreak="0">
    <w:nsid w:val="764F74FB"/>
    <w:multiLevelType w:val="hybridMultilevel"/>
    <w:tmpl w:val="3386F2EA"/>
    <w:lvl w:ilvl="0" w:tplc="209EC7F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7B776AD"/>
    <w:multiLevelType w:val="hybridMultilevel"/>
    <w:tmpl w:val="3B523322"/>
    <w:lvl w:ilvl="0" w:tplc="F59868B6">
      <w:start w:val="1"/>
      <w:numFmt w:val="decimal"/>
      <w:lvlText w:val="%1."/>
      <w:lvlJc w:val="left"/>
      <w:pPr>
        <w:ind w:left="720" w:hanging="360"/>
      </w:pPr>
      <w:rPr>
        <w:rFonts w:asciiTheme="minorHAnsi" w:eastAsiaTheme="minorHAnsi" w:hAnsiTheme="minorHAnsi" w:cstheme="minorBidi"/>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6E45FF"/>
    <w:multiLevelType w:val="hybridMultilevel"/>
    <w:tmpl w:val="5A4812F4"/>
    <w:lvl w:ilvl="0" w:tplc="6B7619B8">
      <w:start w:val="1"/>
      <w:numFmt w:val="decimal"/>
      <w:lvlText w:val="%1."/>
      <w:lvlJc w:val="left"/>
      <w:pPr>
        <w:ind w:left="1440" w:hanging="360"/>
      </w:pPr>
      <w:rPr>
        <w:rFonts w:ascii="Times New Roman" w:hAnsi="Times New Roman" w:cs="Times New Roman" w:hint="default"/>
      </w:r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79D24B59"/>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40" w15:restartNumberingAfterBreak="0">
    <w:nsid w:val="7BBC2BFF"/>
    <w:multiLevelType w:val="hybridMultilevel"/>
    <w:tmpl w:val="BDEA2B82"/>
    <w:lvl w:ilvl="0" w:tplc="0409000F">
      <w:start w:val="1"/>
      <w:numFmt w:val="decimal"/>
      <w:lvlText w:val="%1."/>
      <w:lvlJc w:val="left"/>
      <w:pPr>
        <w:ind w:left="1959" w:hanging="360"/>
      </w:pPr>
    </w:lvl>
    <w:lvl w:ilvl="1" w:tplc="04090019" w:tentative="1">
      <w:start w:val="1"/>
      <w:numFmt w:val="lowerLetter"/>
      <w:lvlText w:val="%2."/>
      <w:lvlJc w:val="left"/>
      <w:pPr>
        <w:ind w:left="2679" w:hanging="360"/>
      </w:pPr>
    </w:lvl>
    <w:lvl w:ilvl="2" w:tplc="0409001B" w:tentative="1">
      <w:start w:val="1"/>
      <w:numFmt w:val="lowerRoman"/>
      <w:lvlText w:val="%3."/>
      <w:lvlJc w:val="right"/>
      <w:pPr>
        <w:ind w:left="3399" w:hanging="180"/>
      </w:pPr>
    </w:lvl>
    <w:lvl w:ilvl="3" w:tplc="0409000F" w:tentative="1">
      <w:start w:val="1"/>
      <w:numFmt w:val="decimal"/>
      <w:lvlText w:val="%4."/>
      <w:lvlJc w:val="left"/>
      <w:pPr>
        <w:ind w:left="4119" w:hanging="360"/>
      </w:pPr>
    </w:lvl>
    <w:lvl w:ilvl="4" w:tplc="04090019" w:tentative="1">
      <w:start w:val="1"/>
      <w:numFmt w:val="lowerLetter"/>
      <w:lvlText w:val="%5."/>
      <w:lvlJc w:val="left"/>
      <w:pPr>
        <w:ind w:left="4839" w:hanging="360"/>
      </w:pPr>
    </w:lvl>
    <w:lvl w:ilvl="5" w:tplc="0409001B" w:tentative="1">
      <w:start w:val="1"/>
      <w:numFmt w:val="lowerRoman"/>
      <w:lvlText w:val="%6."/>
      <w:lvlJc w:val="right"/>
      <w:pPr>
        <w:ind w:left="5559" w:hanging="180"/>
      </w:pPr>
    </w:lvl>
    <w:lvl w:ilvl="6" w:tplc="0409000F" w:tentative="1">
      <w:start w:val="1"/>
      <w:numFmt w:val="decimal"/>
      <w:lvlText w:val="%7."/>
      <w:lvlJc w:val="left"/>
      <w:pPr>
        <w:ind w:left="6279" w:hanging="360"/>
      </w:pPr>
    </w:lvl>
    <w:lvl w:ilvl="7" w:tplc="04090019" w:tentative="1">
      <w:start w:val="1"/>
      <w:numFmt w:val="lowerLetter"/>
      <w:lvlText w:val="%8."/>
      <w:lvlJc w:val="left"/>
      <w:pPr>
        <w:ind w:left="6999" w:hanging="360"/>
      </w:pPr>
    </w:lvl>
    <w:lvl w:ilvl="8" w:tplc="0409001B" w:tentative="1">
      <w:start w:val="1"/>
      <w:numFmt w:val="lowerRoman"/>
      <w:lvlText w:val="%9."/>
      <w:lvlJc w:val="right"/>
      <w:pPr>
        <w:ind w:left="7719" w:hanging="180"/>
      </w:pPr>
    </w:lvl>
  </w:abstractNum>
  <w:abstractNum w:abstractNumId="41" w15:restartNumberingAfterBreak="0">
    <w:nsid w:val="7F0415CD"/>
    <w:multiLevelType w:val="hybridMultilevel"/>
    <w:tmpl w:val="5A4CA43C"/>
    <w:lvl w:ilvl="0" w:tplc="011E3DF0">
      <w:start w:val="1"/>
      <w:numFmt w:val="decimal"/>
      <w:lvlText w:val="%1."/>
      <w:lvlJc w:val="left"/>
      <w:pPr>
        <w:ind w:left="720" w:hanging="360"/>
      </w:pPr>
      <w:rPr>
        <w:rFonts w:ascii="Arial" w:eastAsiaTheme="minorHAns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2"/>
  </w:num>
  <w:num w:numId="3">
    <w:abstractNumId w:val="1"/>
  </w:num>
  <w:num w:numId="4">
    <w:abstractNumId w:val="30"/>
  </w:num>
  <w:num w:numId="5">
    <w:abstractNumId w:val="9"/>
  </w:num>
  <w:num w:numId="6">
    <w:abstractNumId w:val="11"/>
  </w:num>
  <w:num w:numId="7">
    <w:abstractNumId w:val="3"/>
  </w:num>
  <w:num w:numId="8">
    <w:abstractNumId w:val="27"/>
  </w:num>
  <w:num w:numId="9">
    <w:abstractNumId w:val="22"/>
  </w:num>
  <w:num w:numId="10">
    <w:abstractNumId w:val="33"/>
  </w:num>
  <w:num w:numId="11">
    <w:abstractNumId w:val="14"/>
  </w:num>
  <w:num w:numId="12">
    <w:abstractNumId w:val="20"/>
  </w:num>
  <w:num w:numId="13">
    <w:abstractNumId w:val="21"/>
  </w:num>
  <w:num w:numId="14">
    <w:abstractNumId w:val="25"/>
  </w:num>
  <w:num w:numId="15">
    <w:abstractNumId w:val="38"/>
  </w:num>
  <w:num w:numId="16">
    <w:abstractNumId w:val="1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num>
  <w:num w:numId="20">
    <w:abstractNumId w:val="19"/>
  </w:num>
  <w:num w:numId="21">
    <w:abstractNumId w:val="17"/>
  </w:num>
  <w:num w:numId="22">
    <w:abstractNumId w:val="16"/>
  </w:num>
  <w:num w:numId="23">
    <w:abstractNumId w:val="34"/>
  </w:num>
  <w:num w:numId="24">
    <w:abstractNumId w:val="26"/>
  </w:num>
  <w:num w:numId="25">
    <w:abstractNumId w:val="41"/>
  </w:num>
  <w:num w:numId="26">
    <w:abstractNumId w:val="29"/>
  </w:num>
  <w:num w:numId="27">
    <w:abstractNumId w:val="2"/>
  </w:num>
  <w:num w:numId="28">
    <w:abstractNumId w:val="13"/>
  </w:num>
  <w:num w:numId="29">
    <w:abstractNumId w:val="5"/>
  </w:num>
  <w:num w:numId="30">
    <w:abstractNumId w:val="37"/>
  </w:num>
  <w:num w:numId="31">
    <w:abstractNumId w:val="23"/>
  </w:num>
  <w:num w:numId="32">
    <w:abstractNumId w:val="39"/>
  </w:num>
  <w:num w:numId="33">
    <w:abstractNumId w:val="10"/>
  </w:num>
  <w:num w:numId="34">
    <w:abstractNumId w:val="7"/>
  </w:num>
  <w:num w:numId="35">
    <w:abstractNumId w:val="15"/>
  </w:num>
  <w:num w:numId="36">
    <w:abstractNumId w:val="31"/>
  </w:num>
  <w:num w:numId="37">
    <w:abstractNumId w:val="4"/>
  </w:num>
  <w:num w:numId="38">
    <w:abstractNumId w:val="12"/>
  </w:num>
  <w:num w:numId="39">
    <w:abstractNumId w:val="40"/>
  </w:num>
  <w:num w:numId="40">
    <w:abstractNumId w:val="24"/>
  </w:num>
  <w:num w:numId="41">
    <w:abstractNumId w:val="28"/>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645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B91"/>
    <w:rsid w:val="00000732"/>
    <w:rsid w:val="000011E4"/>
    <w:rsid w:val="00005916"/>
    <w:rsid w:val="000059E7"/>
    <w:rsid w:val="000072B5"/>
    <w:rsid w:val="000103DA"/>
    <w:rsid w:val="00010DC4"/>
    <w:rsid w:val="0001209E"/>
    <w:rsid w:val="0001628B"/>
    <w:rsid w:val="000163E2"/>
    <w:rsid w:val="000164D2"/>
    <w:rsid w:val="000173FF"/>
    <w:rsid w:val="0002455B"/>
    <w:rsid w:val="0002542A"/>
    <w:rsid w:val="000259AE"/>
    <w:rsid w:val="000261C5"/>
    <w:rsid w:val="0002631C"/>
    <w:rsid w:val="0002669A"/>
    <w:rsid w:val="0002765F"/>
    <w:rsid w:val="00027669"/>
    <w:rsid w:val="00032F37"/>
    <w:rsid w:val="00034F0B"/>
    <w:rsid w:val="00037437"/>
    <w:rsid w:val="00042862"/>
    <w:rsid w:val="000433A3"/>
    <w:rsid w:val="00043E0D"/>
    <w:rsid w:val="00044AD4"/>
    <w:rsid w:val="00045AEC"/>
    <w:rsid w:val="00046AC1"/>
    <w:rsid w:val="00046F84"/>
    <w:rsid w:val="0004735B"/>
    <w:rsid w:val="00050AE6"/>
    <w:rsid w:val="00052A0A"/>
    <w:rsid w:val="00055190"/>
    <w:rsid w:val="00057738"/>
    <w:rsid w:val="00060154"/>
    <w:rsid w:val="00060724"/>
    <w:rsid w:val="000630F2"/>
    <w:rsid w:val="000632CB"/>
    <w:rsid w:val="00063A7C"/>
    <w:rsid w:val="0006456A"/>
    <w:rsid w:val="00064932"/>
    <w:rsid w:val="00067119"/>
    <w:rsid w:val="00074024"/>
    <w:rsid w:val="000754CA"/>
    <w:rsid w:val="000773C1"/>
    <w:rsid w:val="000808BA"/>
    <w:rsid w:val="0008290E"/>
    <w:rsid w:val="00082D4A"/>
    <w:rsid w:val="0008334A"/>
    <w:rsid w:val="0008483F"/>
    <w:rsid w:val="00084FA5"/>
    <w:rsid w:val="00085189"/>
    <w:rsid w:val="00087272"/>
    <w:rsid w:val="00091CBF"/>
    <w:rsid w:val="00092C9D"/>
    <w:rsid w:val="00095308"/>
    <w:rsid w:val="00095523"/>
    <w:rsid w:val="0009661D"/>
    <w:rsid w:val="000967A7"/>
    <w:rsid w:val="000A0709"/>
    <w:rsid w:val="000A08AF"/>
    <w:rsid w:val="000A32ED"/>
    <w:rsid w:val="000A34F6"/>
    <w:rsid w:val="000A39F5"/>
    <w:rsid w:val="000A4574"/>
    <w:rsid w:val="000A6EE1"/>
    <w:rsid w:val="000B350C"/>
    <w:rsid w:val="000B3A90"/>
    <w:rsid w:val="000B3DE5"/>
    <w:rsid w:val="000B42A0"/>
    <w:rsid w:val="000B52DC"/>
    <w:rsid w:val="000C28DA"/>
    <w:rsid w:val="000C30CE"/>
    <w:rsid w:val="000C3772"/>
    <w:rsid w:val="000C644C"/>
    <w:rsid w:val="000C778C"/>
    <w:rsid w:val="000D3647"/>
    <w:rsid w:val="000D47FE"/>
    <w:rsid w:val="000D5107"/>
    <w:rsid w:val="000D6BEF"/>
    <w:rsid w:val="000D7E95"/>
    <w:rsid w:val="000D7F6A"/>
    <w:rsid w:val="000E172A"/>
    <w:rsid w:val="000E43DA"/>
    <w:rsid w:val="000E7B67"/>
    <w:rsid w:val="000F228E"/>
    <w:rsid w:val="000F342C"/>
    <w:rsid w:val="000F4B76"/>
    <w:rsid w:val="000F70EE"/>
    <w:rsid w:val="000F731F"/>
    <w:rsid w:val="001054AB"/>
    <w:rsid w:val="00110C23"/>
    <w:rsid w:val="00112985"/>
    <w:rsid w:val="00112AD0"/>
    <w:rsid w:val="001140B2"/>
    <w:rsid w:val="00121010"/>
    <w:rsid w:val="00124AFE"/>
    <w:rsid w:val="0012586A"/>
    <w:rsid w:val="001278CC"/>
    <w:rsid w:val="00127A0A"/>
    <w:rsid w:val="0013029E"/>
    <w:rsid w:val="00131AD1"/>
    <w:rsid w:val="00132C04"/>
    <w:rsid w:val="00132CE1"/>
    <w:rsid w:val="00133583"/>
    <w:rsid w:val="0013383F"/>
    <w:rsid w:val="00135456"/>
    <w:rsid w:val="0013624A"/>
    <w:rsid w:val="00136F6A"/>
    <w:rsid w:val="00137E12"/>
    <w:rsid w:val="00140CAB"/>
    <w:rsid w:val="00142DBD"/>
    <w:rsid w:val="00147144"/>
    <w:rsid w:val="001505B1"/>
    <w:rsid w:val="00151DA4"/>
    <w:rsid w:val="001524E5"/>
    <w:rsid w:val="0016372A"/>
    <w:rsid w:val="00164D97"/>
    <w:rsid w:val="00165772"/>
    <w:rsid w:val="00171674"/>
    <w:rsid w:val="0017400D"/>
    <w:rsid w:val="00175812"/>
    <w:rsid w:val="0018164A"/>
    <w:rsid w:val="00182B51"/>
    <w:rsid w:val="00185DB5"/>
    <w:rsid w:val="00192689"/>
    <w:rsid w:val="00193747"/>
    <w:rsid w:val="0019430C"/>
    <w:rsid w:val="001944AD"/>
    <w:rsid w:val="00195D35"/>
    <w:rsid w:val="00196976"/>
    <w:rsid w:val="001A0937"/>
    <w:rsid w:val="001A1BB5"/>
    <w:rsid w:val="001A3162"/>
    <w:rsid w:val="001A3962"/>
    <w:rsid w:val="001A718E"/>
    <w:rsid w:val="001B1AD7"/>
    <w:rsid w:val="001B1E49"/>
    <w:rsid w:val="001B4467"/>
    <w:rsid w:val="001B69E7"/>
    <w:rsid w:val="001B6B02"/>
    <w:rsid w:val="001B78D2"/>
    <w:rsid w:val="001C0AA2"/>
    <w:rsid w:val="001C627C"/>
    <w:rsid w:val="001C6A3E"/>
    <w:rsid w:val="001D0B7D"/>
    <w:rsid w:val="001D4C6B"/>
    <w:rsid w:val="001E1B26"/>
    <w:rsid w:val="001E2196"/>
    <w:rsid w:val="001E2A6C"/>
    <w:rsid w:val="001E3413"/>
    <w:rsid w:val="001E38D6"/>
    <w:rsid w:val="001E483A"/>
    <w:rsid w:val="001E5B57"/>
    <w:rsid w:val="001E5D13"/>
    <w:rsid w:val="001E698F"/>
    <w:rsid w:val="001F0366"/>
    <w:rsid w:val="001F2A0E"/>
    <w:rsid w:val="001F2E17"/>
    <w:rsid w:val="001F3184"/>
    <w:rsid w:val="001F40C2"/>
    <w:rsid w:val="001F5028"/>
    <w:rsid w:val="001F534F"/>
    <w:rsid w:val="001F5A48"/>
    <w:rsid w:val="001F5F2A"/>
    <w:rsid w:val="001F7134"/>
    <w:rsid w:val="00201C6B"/>
    <w:rsid w:val="00203434"/>
    <w:rsid w:val="00204790"/>
    <w:rsid w:val="00205C1F"/>
    <w:rsid w:val="002060C9"/>
    <w:rsid w:val="0021000E"/>
    <w:rsid w:val="002112DE"/>
    <w:rsid w:val="002114B0"/>
    <w:rsid w:val="002140A3"/>
    <w:rsid w:val="002208FE"/>
    <w:rsid w:val="00221125"/>
    <w:rsid w:val="00223CE1"/>
    <w:rsid w:val="002304E6"/>
    <w:rsid w:val="00232512"/>
    <w:rsid w:val="002326D4"/>
    <w:rsid w:val="0023272A"/>
    <w:rsid w:val="002333A4"/>
    <w:rsid w:val="00233B9F"/>
    <w:rsid w:val="00233CE5"/>
    <w:rsid w:val="00235CC1"/>
    <w:rsid w:val="002365B5"/>
    <w:rsid w:val="00236E44"/>
    <w:rsid w:val="0024103C"/>
    <w:rsid w:val="0024126D"/>
    <w:rsid w:val="00246018"/>
    <w:rsid w:val="0024613E"/>
    <w:rsid w:val="00251A4F"/>
    <w:rsid w:val="00253701"/>
    <w:rsid w:val="00255833"/>
    <w:rsid w:val="00255C9F"/>
    <w:rsid w:val="00256C88"/>
    <w:rsid w:val="002601FF"/>
    <w:rsid w:val="00260C89"/>
    <w:rsid w:val="002636CA"/>
    <w:rsid w:val="00265B6D"/>
    <w:rsid w:val="00267DC1"/>
    <w:rsid w:val="002702A7"/>
    <w:rsid w:val="002711CB"/>
    <w:rsid w:val="002717AE"/>
    <w:rsid w:val="00271F4A"/>
    <w:rsid w:val="00277816"/>
    <w:rsid w:val="00277833"/>
    <w:rsid w:val="00277F0F"/>
    <w:rsid w:val="00280CD4"/>
    <w:rsid w:val="0028228A"/>
    <w:rsid w:val="002828FD"/>
    <w:rsid w:val="00283425"/>
    <w:rsid w:val="002858BB"/>
    <w:rsid w:val="002869F4"/>
    <w:rsid w:val="00291E78"/>
    <w:rsid w:val="00292E73"/>
    <w:rsid w:val="00292F03"/>
    <w:rsid w:val="002952DE"/>
    <w:rsid w:val="00295779"/>
    <w:rsid w:val="00296181"/>
    <w:rsid w:val="002A0357"/>
    <w:rsid w:val="002A05B2"/>
    <w:rsid w:val="002A0B89"/>
    <w:rsid w:val="002A2249"/>
    <w:rsid w:val="002A3AB3"/>
    <w:rsid w:val="002A4320"/>
    <w:rsid w:val="002B2BC8"/>
    <w:rsid w:val="002B2C98"/>
    <w:rsid w:val="002B3487"/>
    <w:rsid w:val="002B5168"/>
    <w:rsid w:val="002B71E9"/>
    <w:rsid w:val="002B7320"/>
    <w:rsid w:val="002B7F32"/>
    <w:rsid w:val="002C05A7"/>
    <w:rsid w:val="002C3F1B"/>
    <w:rsid w:val="002C5D51"/>
    <w:rsid w:val="002C6948"/>
    <w:rsid w:val="002D183A"/>
    <w:rsid w:val="002D5161"/>
    <w:rsid w:val="002E2701"/>
    <w:rsid w:val="002E3420"/>
    <w:rsid w:val="002E3452"/>
    <w:rsid w:val="002E38C6"/>
    <w:rsid w:val="002E58BA"/>
    <w:rsid w:val="002F050E"/>
    <w:rsid w:val="002F06FB"/>
    <w:rsid w:val="002F1D8B"/>
    <w:rsid w:val="002F2849"/>
    <w:rsid w:val="002F472E"/>
    <w:rsid w:val="002F4BE1"/>
    <w:rsid w:val="003023BD"/>
    <w:rsid w:val="003023CC"/>
    <w:rsid w:val="00302BA1"/>
    <w:rsid w:val="00305624"/>
    <w:rsid w:val="003058A7"/>
    <w:rsid w:val="0030798A"/>
    <w:rsid w:val="00312F14"/>
    <w:rsid w:val="00314273"/>
    <w:rsid w:val="003144B9"/>
    <w:rsid w:val="0032014A"/>
    <w:rsid w:val="00322AB6"/>
    <w:rsid w:val="0032548F"/>
    <w:rsid w:val="003278F1"/>
    <w:rsid w:val="00330FF5"/>
    <w:rsid w:val="00331811"/>
    <w:rsid w:val="00332EF5"/>
    <w:rsid w:val="003333F3"/>
    <w:rsid w:val="00334064"/>
    <w:rsid w:val="00335E0B"/>
    <w:rsid w:val="003362B7"/>
    <w:rsid w:val="00336A4B"/>
    <w:rsid w:val="00337BD3"/>
    <w:rsid w:val="0034009B"/>
    <w:rsid w:val="00341DC8"/>
    <w:rsid w:val="00342A02"/>
    <w:rsid w:val="0034349F"/>
    <w:rsid w:val="003441F1"/>
    <w:rsid w:val="003448CA"/>
    <w:rsid w:val="003523A7"/>
    <w:rsid w:val="00352570"/>
    <w:rsid w:val="00353619"/>
    <w:rsid w:val="003546FD"/>
    <w:rsid w:val="003547EE"/>
    <w:rsid w:val="003552D6"/>
    <w:rsid w:val="00355618"/>
    <w:rsid w:val="003605E0"/>
    <w:rsid w:val="00361B29"/>
    <w:rsid w:val="00364150"/>
    <w:rsid w:val="0036424F"/>
    <w:rsid w:val="00365539"/>
    <w:rsid w:val="00365DC0"/>
    <w:rsid w:val="003705A3"/>
    <w:rsid w:val="00372DAB"/>
    <w:rsid w:val="0037309A"/>
    <w:rsid w:val="003746BA"/>
    <w:rsid w:val="00376E69"/>
    <w:rsid w:val="003807BE"/>
    <w:rsid w:val="003812A0"/>
    <w:rsid w:val="00383CF3"/>
    <w:rsid w:val="0038568B"/>
    <w:rsid w:val="00390003"/>
    <w:rsid w:val="00390C7D"/>
    <w:rsid w:val="0039106F"/>
    <w:rsid w:val="00391295"/>
    <w:rsid w:val="00391A5D"/>
    <w:rsid w:val="003952C2"/>
    <w:rsid w:val="00396381"/>
    <w:rsid w:val="003A03C7"/>
    <w:rsid w:val="003A7AF0"/>
    <w:rsid w:val="003B207D"/>
    <w:rsid w:val="003B5300"/>
    <w:rsid w:val="003B7E61"/>
    <w:rsid w:val="003C02DF"/>
    <w:rsid w:val="003C07F9"/>
    <w:rsid w:val="003C0F26"/>
    <w:rsid w:val="003C1EB4"/>
    <w:rsid w:val="003C644A"/>
    <w:rsid w:val="003C6559"/>
    <w:rsid w:val="003D036D"/>
    <w:rsid w:val="003D0C06"/>
    <w:rsid w:val="003D0C6F"/>
    <w:rsid w:val="003D36C8"/>
    <w:rsid w:val="003D3BB5"/>
    <w:rsid w:val="003D478F"/>
    <w:rsid w:val="003D6BFF"/>
    <w:rsid w:val="003D6FF8"/>
    <w:rsid w:val="003D7878"/>
    <w:rsid w:val="003D789D"/>
    <w:rsid w:val="003E0733"/>
    <w:rsid w:val="003E0E93"/>
    <w:rsid w:val="003E2478"/>
    <w:rsid w:val="003E48BA"/>
    <w:rsid w:val="003E4ED7"/>
    <w:rsid w:val="003E6CF6"/>
    <w:rsid w:val="003E76E0"/>
    <w:rsid w:val="003F08E0"/>
    <w:rsid w:val="003F355E"/>
    <w:rsid w:val="00401280"/>
    <w:rsid w:val="004073FC"/>
    <w:rsid w:val="0040769F"/>
    <w:rsid w:val="0041200E"/>
    <w:rsid w:val="0041300E"/>
    <w:rsid w:val="004131B6"/>
    <w:rsid w:val="004132C9"/>
    <w:rsid w:val="004132E8"/>
    <w:rsid w:val="00413EAC"/>
    <w:rsid w:val="00416212"/>
    <w:rsid w:val="0042048B"/>
    <w:rsid w:val="00430B39"/>
    <w:rsid w:val="0043139A"/>
    <w:rsid w:val="004322AE"/>
    <w:rsid w:val="0043307C"/>
    <w:rsid w:val="00435F2F"/>
    <w:rsid w:val="004367B9"/>
    <w:rsid w:val="004400CD"/>
    <w:rsid w:val="0044324F"/>
    <w:rsid w:val="0044521B"/>
    <w:rsid w:val="0045034A"/>
    <w:rsid w:val="00451FB6"/>
    <w:rsid w:val="00452562"/>
    <w:rsid w:val="00452635"/>
    <w:rsid w:val="00452D28"/>
    <w:rsid w:val="00453143"/>
    <w:rsid w:val="0045446E"/>
    <w:rsid w:val="00456CBC"/>
    <w:rsid w:val="00457F18"/>
    <w:rsid w:val="00460B63"/>
    <w:rsid w:val="00461FED"/>
    <w:rsid w:val="0046499E"/>
    <w:rsid w:val="004649D4"/>
    <w:rsid w:val="00472627"/>
    <w:rsid w:val="00474215"/>
    <w:rsid w:val="004746D9"/>
    <w:rsid w:val="00476EBF"/>
    <w:rsid w:val="00477A01"/>
    <w:rsid w:val="0048162E"/>
    <w:rsid w:val="00481E68"/>
    <w:rsid w:val="00482432"/>
    <w:rsid w:val="00484301"/>
    <w:rsid w:val="004843FA"/>
    <w:rsid w:val="00484766"/>
    <w:rsid w:val="00484A83"/>
    <w:rsid w:val="00485E0C"/>
    <w:rsid w:val="00486519"/>
    <w:rsid w:val="0048758A"/>
    <w:rsid w:val="00487D82"/>
    <w:rsid w:val="00491329"/>
    <w:rsid w:val="00492D87"/>
    <w:rsid w:val="00493976"/>
    <w:rsid w:val="004A073E"/>
    <w:rsid w:val="004A0BED"/>
    <w:rsid w:val="004A2181"/>
    <w:rsid w:val="004A6062"/>
    <w:rsid w:val="004A60F2"/>
    <w:rsid w:val="004B04C6"/>
    <w:rsid w:val="004B08A2"/>
    <w:rsid w:val="004B3575"/>
    <w:rsid w:val="004B4A04"/>
    <w:rsid w:val="004B5925"/>
    <w:rsid w:val="004B702B"/>
    <w:rsid w:val="004B7473"/>
    <w:rsid w:val="004B7521"/>
    <w:rsid w:val="004C0CC3"/>
    <w:rsid w:val="004C1A06"/>
    <w:rsid w:val="004C4211"/>
    <w:rsid w:val="004C5491"/>
    <w:rsid w:val="004D197E"/>
    <w:rsid w:val="004D2FB4"/>
    <w:rsid w:val="004D381C"/>
    <w:rsid w:val="004D3DEC"/>
    <w:rsid w:val="004D4530"/>
    <w:rsid w:val="004E1115"/>
    <w:rsid w:val="004E1652"/>
    <w:rsid w:val="004E3AD7"/>
    <w:rsid w:val="004E5237"/>
    <w:rsid w:val="004E60EF"/>
    <w:rsid w:val="004E655C"/>
    <w:rsid w:val="004F31A0"/>
    <w:rsid w:val="004F46F1"/>
    <w:rsid w:val="004F4923"/>
    <w:rsid w:val="004F79CB"/>
    <w:rsid w:val="00500FB1"/>
    <w:rsid w:val="005014A3"/>
    <w:rsid w:val="00506E40"/>
    <w:rsid w:val="005118D4"/>
    <w:rsid w:val="005136B7"/>
    <w:rsid w:val="00515A60"/>
    <w:rsid w:val="00517374"/>
    <w:rsid w:val="00521F88"/>
    <w:rsid w:val="00522C4E"/>
    <w:rsid w:val="00526045"/>
    <w:rsid w:val="0052637E"/>
    <w:rsid w:val="00526F62"/>
    <w:rsid w:val="00531BDA"/>
    <w:rsid w:val="00531E25"/>
    <w:rsid w:val="005344C2"/>
    <w:rsid w:val="00535215"/>
    <w:rsid w:val="00536EF3"/>
    <w:rsid w:val="00537142"/>
    <w:rsid w:val="00537D20"/>
    <w:rsid w:val="0054040B"/>
    <w:rsid w:val="00540495"/>
    <w:rsid w:val="005419A2"/>
    <w:rsid w:val="00542547"/>
    <w:rsid w:val="0054259D"/>
    <w:rsid w:val="005426A0"/>
    <w:rsid w:val="005432BB"/>
    <w:rsid w:val="00547F70"/>
    <w:rsid w:val="00551763"/>
    <w:rsid w:val="005559C7"/>
    <w:rsid w:val="005562A5"/>
    <w:rsid w:val="005566CD"/>
    <w:rsid w:val="00561FB6"/>
    <w:rsid w:val="00563CB5"/>
    <w:rsid w:val="00565719"/>
    <w:rsid w:val="00565991"/>
    <w:rsid w:val="00566759"/>
    <w:rsid w:val="00566B88"/>
    <w:rsid w:val="00570F0E"/>
    <w:rsid w:val="00572805"/>
    <w:rsid w:val="005733E5"/>
    <w:rsid w:val="00573B43"/>
    <w:rsid w:val="00575395"/>
    <w:rsid w:val="00577F9B"/>
    <w:rsid w:val="00581962"/>
    <w:rsid w:val="00583925"/>
    <w:rsid w:val="00583C0E"/>
    <w:rsid w:val="00584E00"/>
    <w:rsid w:val="00591377"/>
    <w:rsid w:val="00592047"/>
    <w:rsid w:val="00595A64"/>
    <w:rsid w:val="00595D61"/>
    <w:rsid w:val="0059661F"/>
    <w:rsid w:val="00596C57"/>
    <w:rsid w:val="005A362C"/>
    <w:rsid w:val="005A469A"/>
    <w:rsid w:val="005A4CBB"/>
    <w:rsid w:val="005A6AEB"/>
    <w:rsid w:val="005B2D44"/>
    <w:rsid w:val="005B3E1B"/>
    <w:rsid w:val="005B6EA4"/>
    <w:rsid w:val="005C1016"/>
    <w:rsid w:val="005C2B6F"/>
    <w:rsid w:val="005C3977"/>
    <w:rsid w:val="005C3BE9"/>
    <w:rsid w:val="005C420E"/>
    <w:rsid w:val="005C5029"/>
    <w:rsid w:val="005C6CAA"/>
    <w:rsid w:val="005D0E47"/>
    <w:rsid w:val="005D3116"/>
    <w:rsid w:val="005E18DF"/>
    <w:rsid w:val="005E2245"/>
    <w:rsid w:val="005E2836"/>
    <w:rsid w:val="005E756A"/>
    <w:rsid w:val="005E7C39"/>
    <w:rsid w:val="005F24C1"/>
    <w:rsid w:val="005F2F1E"/>
    <w:rsid w:val="005F40A2"/>
    <w:rsid w:val="005F45F3"/>
    <w:rsid w:val="005F7648"/>
    <w:rsid w:val="0060117C"/>
    <w:rsid w:val="006104C1"/>
    <w:rsid w:val="00610FE4"/>
    <w:rsid w:val="00613972"/>
    <w:rsid w:val="00615258"/>
    <w:rsid w:val="006160D8"/>
    <w:rsid w:val="006177D8"/>
    <w:rsid w:val="00621E19"/>
    <w:rsid w:val="00623865"/>
    <w:rsid w:val="00623FD4"/>
    <w:rsid w:val="006249D4"/>
    <w:rsid w:val="00625F6F"/>
    <w:rsid w:val="00625F89"/>
    <w:rsid w:val="00626EC9"/>
    <w:rsid w:val="00633E2D"/>
    <w:rsid w:val="00634BAC"/>
    <w:rsid w:val="006408EA"/>
    <w:rsid w:val="00640B36"/>
    <w:rsid w:val="00641DA9"/>
    <w:rsid w:val="0064308C"/>
    <w:rsid w:val="00644128"/>
    <w:rsid w:val="006456DC"/>
    <w:rsid w:val="00650A87"/>
    <w:rsid w:val="006517A6"/>
    <w:rsid w:val="00651A20"/>
    <w:rsid w:val="00654A8A"/>
    <w:rsid w:val="00657DFA"/>
    <w:rsid w:val="00660266"/>
    <w:rsid w:val="00666FD8"/>
    <w:rsid w:val="00671043"/>
    <w:rsid w:val="00671762"/>
    <w:rsid w:val="00672193"/>
    <w:rsid w:val="0067642D"/>
    <w:rsid w:val="0068188F"/>
    <w:rsid w:val="00681E0B"/>
    <w:rsid w:val="00682267"/>
    <w:rsid w:val="00684A8E"/>
    <w:rsid w:val="00685235"/>
    <w:rsid w:val="0068588C"/>
    <w:rsid w:val="00685FCA"/>
    <w:rsid w:val="006906FE"/>
    <w:rsid w:val="0069247C"/>
    <w:rsid w:val="0069293E"/>
    <w:rsid w:val="0069374E"/>
    <w:rsid w:val="00693D8D"/>
    <w:rsid w:val="00696722"/>
    <w:rsid w:val="00697525"/>
    <w:rsid w:val="0069796C"/>
    <w:rsid w:val="006A05FB"/>
    <w:rsid w:val="006A1241"/>
    <w:rsid w:val="006A1AD1"/>
    <w:rsid w:val="006A1EF5"/>
    <w:rsid w:val="006A4DE0"/>
    <w:rsid w:val="006A5455"/>
    <w:rsid w:val="006A5A91"/>
    <w:rsid w:val="006A60FF"/>
    <w:rsid w:val="006B0975"/>
    <w:rsid w:val="006B372E"/>
    <w:rsid w:val="006B5D92"/>
    <w:rsid w:val="006B656D"/>
    <w:rsid w:val="006C32DA"/>
    <w:rsid w:val="006C5949"/>
    <w:rsid w:val="006C6B65"/>
    <w:rsid w:val="006C6D8E"/>
    <w:rsid w:val="006D0409"/>
    <w:rsid w:val="006D0DD6"/>
    <w:rsid w:val="006D3CF0"/>
    <w:rsid w:val="006D6D71"/>
    <w:rsid w:val="006E03A4"/>
    <w:rsid w:val="006E3DC9"/>
    <w:rsid w:val="006E53B3"/>
    <w:rsid w:val="006E55DE"/>
    <w:rsid w:val="006F5205"/>
    <w:rsid w:val="007016D1"/>
    <w:rsid w:val="00701D6E"/>
    <w:rsid w:val="00702C36"/>
    <w:rsid w:val="00706C36"/>
    <w:rsid w:val="007101B8"/>
    <w:rsid w:val="00710A9F"/>
    <w:rsid w:val="007111F6"/>
    <w:rsid w:val="00712295"/>
    <w:rsid w:val="007122F5"/>
    <w:rsid w:val="00713148"/>
    <w:rsid w:val="0071327B"/>
    <w:rsid w:val="007149BF"/>
    <w:rsid w:val="00716D18"/>
    <w:rsid w:val="00721958"/>
    <w:rsid w:val="00721C00"/>
    <w:rsid w:val="00727291"/>
    <w:rsid w:val="007323F5"/>
    <w:rsid w:val="007325D8"/>
    <w:rsid w:val="00733C5A"/>
    <w:rsid w:val="00734B05"/>
    <w:rsid w:val="00735AE3"/>
    <w:rsid w:val="00736C20"/>
    <w:rsid w:val="00736D38"/>
    <w:rsid w:val="00741F0F"/>
    <w:rsid w:val="00743263"/>
    <w:rsid w:val="00744CE0"/>
    <w:rsid w:val="007463CB"/>
    <w:rsid w:val="0075218C"/>
    <w:rsid w:val="007525ED"/>
    <w:rsid w:val="00752B94"/>
    <w:rsid w:val="00756FB3"/>
    <w:rsid w:val="007614AD"/>
    <w:rsid w:val="00762694"/>
    <w:rsid w:val="007633E5"/>
    <w:rsid w:val="007672B2"/>
    <w:rsid w:val="007705CD"/>
    <w:rsid w:val="007721A3"/>
    <w:rsid w:val="0077257C"/>
    <w:rsid w:val="00773B97"/>
    <w:rsid w:val="0078348D"/>
    <w:rsid w:val="00785185"/>
    <w:rsid w:val="00785B4A"/>
    <w:rsid w:val="00785E12"/>
    <w:rsid w:val="00790AA8"/>
    <w:rsid w:val="00792DB9"/>
    <w:rsid w:val="00795082"/>
    <w:rsid w:val="0079611E"/>
    <w:rsid w:val="007A0DC5"/>
    <w:rsid w:val="007A3C13"/>
    <w:rsid w:val="007A48D3"/>
    <w:rsid w:val="007A4DAB"/>
    <w:rsid w:val="007A612D"/>
    <w:rsid w:val="007A65F2"/>
    <w:rsid w:val="007B6BC3"/>
    <w:rsid w:val="007B6C5A"/>
    <w:rsid w:val="007B6CC9"/>
    <w:rsid w:val="007C2664"/>
    <w:rsid w:val="007C285A"/>
    <w:rsid w:val="007C3149"/>
    <w:rsid w:val="007C5162"/>
    <w:rsid w:val="007C5F94"/>
    <w:rsid w:val="007D6A98"/>
    <w:rsid w:val="007E235B"/>
    <w:rsid w:val="007E7F58"/>
    <w:rsid w:val="007F0FAF"/>
    <w:rsid w:val="007F4BD9"/>
    <w:rsid w:val="007F692E"/>
    <w:rsid w:val="007F6E60"/>
    <w:rsid w:val="00800F98"/>
    <w:rsid w:val="008078DE"/>
    <w:rsid w:val="00807C7C"/>
    <w:rsid w:val="00810976"/>
    <w:rsid w:val="00812493"/>
    <w:rsid w:val="00812D4D"/>
    <w:rsid w:val="00814DE7"/>
    <w:rsid w:val="008166A9"/>
    <w:rsid w:val="00816B43"/>
    <w:rsid w:val="00817BC9"/>
    <w:rsid w:val="00821F7F"/>
    <w:rsid w:val="008223C4"/>
    <w:rsid w:val="00824968"/>
    <w:rsid w:val="008251CC"/>
    <w:rsid w:val="0082657F"/>
    <w:rsid w:val="0082703A"/>
    <w:rsid w:val="0082718C"/>
    <w:rsid w:val="008324F9"/>
    <w:rsid w:val="00833673"/>
    <w:rsid w:val="00833B8D"/>
    <w:rsid w:val="00833D2C"/>
    <w:rsid w:val="0083495C"/>
    <w:rsid w:val="00834A4B"/>
    <w:rsid w:val="008401D1"/>
    <w:rsid w:val="008409A8"/>
    <w:rsid w:val="00842BB6"/>
    <w:rsid w:val="00843666"/>
    <w:rsid w:val="0084742B"/>
    <w:rsid w:val="0085063B"/>
    <w:rsid w:val="00852A96"/>
    <w:rsid w:val="00853FA8"/>
    <w:rsid w:val="00854882"/>
    <w:rsid w:val="008556CF"/>
    <w:rsid w:val="00856FE4"/>
    <w:rsid w:val="008572EF"/>
    <w:rsid w:val="0086326B"/>
    <w:rsid w:val="00863343"/>
    <w:rsid w:val="00864251"/>
    <w:rsid w:val="008656F1"/>
    <w:rsid w:val="00866FFF"/>
    <w:rsid w:val="008670D3"/>
    <w:rsid w:val="00871B41"/>
    <w:rsid w:val="0087329A"/>
    <w:rsid w:val="00874AFF"/>
    <w:rsid w:val="0087501C"/>
    <w:rsid w:val="00876985"/>
    <w:rsid w:val="008775AD"/>
    <w:rsid w:val="00883E1C"/>
    <w:rsid w:val="00892990"/>
    <w:rsid w:val="00894CAE"/>
    <w:rsid w:val="00895113"/>
    <w:rsid w:val="008952AB"/>
    <w:rsid w:val="00897DE7"/>
    <w:rsid w:val="008A09FA"/>
    <w:rsid w:val="008A16D5"/>
    <w:rsid w:val="008A1F39"/>
    <w:rsid w:val="008B1015"/>
    <w:rsid w:val="008B13B9"/>
    <w:rsid w:val="008B3304"/>
    <w:rsid w:val="008B6CF1"/>
    <w:rsid w:val="008B75B1"/>
    <w:rsid w:val="008C0291"/>
    <w:rsid w:val="008C084D"/>
    <w:rsid w:val="008C0FA6"/>
    <w:rsid w:val="008C143C"/>
    <w:rsid w:val="008C183D"/>
    <w:rsid w:val="008C20B1"/>
    <w:rsid w:val="008C2D93"/>
    <w:rsid w:val="008C4889"/>
    <w:rsid w:val="008C53A5"/>
    <w:rsid w:val="008C6389"/>
    <w:rsid w:val="008D2F6E"/>
    <w:rsid w:val="008D491C"/>
    <w:rsid w:val="008D5156"/>
    <w:rsid w:val="008D5641"/>
    <w:rsid w:val="008D56E4"/>
    <w:rsid w:val="008E08C2"/>
    <w:rsid w:val="008E10A9"/>
    <w:rsid w:val="008E2E96"/>
    <w:rsid w:val="008E40BB"/>
    <w:rsid w:val="008E5004"/>
    <w:rsid w:val="008E55A2"/>
    <w:rsid w:val="008E5758"/>
    <w:rsid w:val="008F050C"/>
    <w:rsid w:val="008F693B"/>
    <w:rsid w:val="00902203"/>
    <w:rsid w:val="00912E16"/>
    <w:rsid w:val="009166B1"/>
    <w:rsid w:val="00917F90"/>
    <w:rsid w:val="00923FA3"/>
    <w:rsid w:val="00924539"/>
    <w:rsid w:val="00924ACC"/>
    <w:rsid w:val="00927246"/>
    <w:rsid w:val="00930DB4"/>
    <w:rsid w:val="00931DE9"/>
    <w:rsid w:val="009335ED"/>
    <w:rsid w:val="009337FB"/>
    <w:rsid w:val="0093446B"/>
    <w:rsid w:val="009363A3"/>
    <w:rsid w:val="009366C7"/>
    <w:rsid w:val="00936B7A"/>
    <w:rsid w:val="00941347"/>
    <w:rsid w:val="009420A0"/>
    <w:rsid w:val="0094285B"/>
    <w:rsid w:val="0094308D"/>
    <w:rsid w:val="0094331D"/>
    <w:rsid w:val="00944DDA"/>
    <w:rsid w:val="009458FB"/>
    <w:rsid w:val="0094598E"/>
    <w:rsid w:val="00947E2E"/>
    <w:rsid w:val="009555BD"/>
    <w:rsid w:val="00960E10"/>
    <w:rsid w:val="009623C8"/>
    <w:rsid w:val="00965F75"/>
    <w:rsid w:val="00966AC3"/>
    <w:rsid w:val="009670A2"/>
    <w:rsid w:val="0096735D"/>
    <w:rsid w:val="00967D9A"/>
    <w:rsid w:val="00973D92"/>
    <w:rsid w:val="009768E1"/>
    <w:rsid w:val="009800DB"/>
    <w:rsid w:val="009807DE"/>
    <w:rsid w:val="00981247"/>
    <w:rsid w:val="00992657"/>
    <w:rsid w:val="009936B7"/>
    <w:rsid w:val="00993CD9"/>
    <w:rsid w:val="00993EB6"/>
    <w:rsid w:val="0099443F"/>
    <w:rsid w:val="00994EC1"/>
    <w:rsid w:val="00997F86"/>
    <w:rsid w:val="009A3114"/>
    <w:rsid w:val="009A620C"/>
    <w:rsid w:val="009A7E71"/>
    <w:rsid w:val="009B52CA"/>
    <w:rsid w:val="009B70F8"/>
    <w:rsid w:val="009C4635"/>
    <w:rsid w:val="009C6262"/>
    <w:rsid w:val="009C67CB"/>
    <w:rsid w:val="009D12EA"/>
    <w:rsid w:val="009D2049"/>
    <w:rsid w:val="009E056E"/>
    <w:rsid w:val="009E08A8"/>
    <w:rsid w:val="009E0F42"/>
    <w:rsid w:val="009E201A"/>
    <w:rsid w:val="009E5C18"/>
    <w:rsid w:val="009E6A16"/>
    <w:rsid w:val="009F033F"/>
    <w:rsid w:val="009F6F34"/>
    <w:rsid w:val="009F6F76"/>
    <w:rsid w:val="009F7DEB"/>
    <w:rsid w:val="00A01115"/>
    <w:rsid w:val="00A03B65"/>
    <w:rsid w:val="00A06C9D"/>
    <w:rsid w:val="00A07591"/>
    <w:rsid w:val="00A102E3"/>
    <w:rsid w:val="00A13A44"/>
    <w:rsid w:val="00A14FB6"/>
    <w:rsid w:val="00A155D9"/>
    <w:rsid w:val="00A15A85"/>
    <w:rsid w:val="00A17DF2"/>
    <w:rsid w:val="00A20B71"/>
    <w:rsid w:val="00A2144C"/>
    <w:rsid w:val="00A21AFF"/>
    <w:rsid w:val="00A2653E"/>
    <w:rsid w:val="00A27885"/>
    <w:rsid w:val="00A315BE"/>
    <w:rsid w:val="00A326BC"/>
    <w:rsid w:val="00A34986"/>
    <w:rsid w:val="00A40033"/>
    <w:rsid w:val="00A40956"/>
    <w:rsid w:val="00A43153"/>
    <w:rsid w:val="00A43BCF"/>
    <w:rsid w:val="00A46C53"/>
    <w:rsid w:val="00A500A7"/>
    <w:rsid w:val="00A50F85"/>
    <w:rsid w:val="00A512E1"/>
    <w:rsid w:val="00A55143"/>
    <w:rsid w:val="00A557DE"/>
    <w:rsid w:val="00A57FFB"/>
    <w:rsid w:val="00A60598"/>
    <w:rsid w:val="00A6115B"/>
    <w:rsid w:val="00A61E10"/>
    <w:rsid w:val="00A62A9F"/>
    <w:rsid w:val="00A65484"/>
    <w:rsid w:val="00A71C32"/>
    <w:rsid w:val="00A75AD1"/>
    <w:rsid w:val="00A82B5F"/>
    <w:rsid w:val="00A874D3"/>
    <w:rsid w:val="00A87783"/>
    <w:rsid w:val="00A93B55"/>
    <w:rsid w:val="00A949EA"/>
    <w:rsid w:val="00A97C0B"/>
    <w:rsid w:val="00AA2BD2"/>
    <w:rsid w:val="00AA34C1"/>
    <w:rsid w:val="00AA42AD"/>
    <w:rsid w:val="00AB2FF1"/>
    <w:rsid w:val="00AB3FB9"/>
    <w:rsid w:val="00AB56C0"/>
    <w:rsid w:val="00AC3364"/>
    <w:rsid w:val="00AC6C60"/>
    <w:rsid w:val="00AC7E5E"/>
    <w:rsid w:val="00AD0B4E"/>
    <w:rsid w:val="00AD17B3"/>
    <w:rsid w:val="00AD5F9B"/>
    <w:rsid w:val="00AD651D"/>
    <w:rsid w:val="00AD7535"/>
    <w:rsid w:val="00AE0106"/>
    <w:rsid w:val="00AE03DE"/>
    <w:rsid w:val="00AE060D"/>
    <w:rsid w:val="00AE2657"/>
    <w:rsid w:val="00AE5053"/>
    <w:rsid w:val="00AF0F61"/>
    <w:rsid w:val="00AF1594"/>
    <w:rsid w:val="00AF380C"/>
    <w:rsid w:val="00AF3B2A"/>
    <w:rsid w:val="00AF497D"/>
    <w:rsid w:val="00AF5999"/>
    <w:rsid w:val="00AF6BC7"/>
    <w:rsid w:val="00AF706F"/>
    <w:rsid w:val="00AF7681"/>
    <w:rsid w:val="00B01D12"/>
    <w:rsid w:val="00B03D1D"/>
    <w:rsid w:val="00B044E5"/>
    <w:rsid w:val="00B045D3"/>
    <w:rsid w:val="00B10CA0"/>
    <w:rsid w:val="00B15660"/>
    <w:rsid w:val="00B16C81"/>
    <w:rsid w:val="00B1714C"/>
    <w:rsid w:val="00B17BDD"/>
    <w:rsid w:val="00B22212"/>
    <w:rsid w:val="00B22B9E"/>
    <w:rsid w:val="00B24FC9"/>
    <w:rsid w:val="00B268EF"/>
    <w:rsid w:val="00B27087"/>
    <w:rsid w:val="00B304D7"/>
    <w:rsid w:val="00B3057A"/>
    <w:rsid w:val="00B348D7"/>
    <w:rsid w:val="00B35388"/>
    <w:rsid w:val="00B359B5"/>
    <w:rsid w:val="00B3604A"/>
    <w:rsid w:val="00B3692F"/>
    <w:rsid w:val="00B4039E"/>
    <w:rsid w:val="00B40CDD"/>
    <w:rsid w:val="00B456C7"/>
    <w:rsid w:val="00B46BA3"/>
    <w:rsid w:val="00B51F1C"/>
    <w:rsid w:val="00B52E03"/>
    <w:rsid w:val="00B55919"/>
    <w:rsid w:val="00B57F55"/>
    <w:rsid w:val="00B61509"/>
    <w:rsid w:val="00B6271F"/>
    <w:rsid w:val="00B63055"/>
    <w:rsid w:val="00B63A2A"/>
    <w:rsid w:val="00B63F7E"/>
    <w:rsid w:val="00B72068"/>
    <w:rsid w:val="00B72F78"/>
    <w:rsid w:val="00B73675"/>
    <w:rsid w:val="00B74ECF"/>
    <w:rsid w:val="00B76E94"/>
    <w:rsid w:val="00B83012"/>
    <w:rsid w:val="00B911E9"/>
    <w:rsid w:val="00B92B8B"/>
    <w:rsid w:val="00B95973"/>
    <w:rsid w:val="00B972E2"/>
    <w:rsid w:val="00BA1744"/>
    <w:rsid w:val="00BA340A"/>
    <w:rsid w:val="00BA4215"/>
    <w:rsid w:val="00BA5941"/>
    <w:rsid w:val="00BA637B"/>
    <w:rsid w:val="00BA6D8C"/>
    <w:rsid w:val="00BA7265"/>
    <w:rsid w:val="00BA75B7"/>
    <w:rsid w:val="00BB0BC1"/>
    <w:rsid w:val="00BB25EB"/>
    <w:rsid w:val="00BB2FE6"/>
    <w:rsid w:val="00BB33B7"/>
    <w:rsid w:val="00BB3592"/>
    <w:rsid w:val="00BB7C47"/>
    <w:rsid w:val="00BC14CC"/>
    <w:rsid w:val="00BC24B7"/>
    <w:rsid w:val="00BC4286"/>
    <w:rsid w:val="00BC530F"/>
    <w:rsid w:val="00BC7AC0"/>
    <w:rsid w:val="00BD0B38"/>
    <w:rsid w:val="00BD1941"/>
    <w:rsid w:val="00BD3D4D"/>
    <w:rsid w:val="00BD4796"/>
    <w:rsid w:val="00BD4AC8"/>
    <w:rsid w:val="00BD5416"/>
    <w:rsid w:val="00BD5EA0"/>
    <w:rsid w:val="00BD6292"/>
    <w:rsid w:val="00BE0A91"/>
    <w:rsid w:val="00BE0B22"/>
    <w:rsid w:val="00BE3CA4"/>
    <w:rsid w:val="00BE40E5"/>
    <w:rsid w:val="00BE5729"/>
    <w:rsid w:val="00BE6963"/>
    <w:rsid w:val="00BF071D"/>
    <w:rsid w:val="00BF3C39"/>
    <w:rsid w:val="00BF4D0B"/>
    <w:rsid w:val="00C003D7"/>
    <w:rsid w:val="00C017A3"/>
    <w:rsid w:val="00C02819"/>
    <w:rsid w:val="00C0353C"/>
    <w:rsid w:val="00C0433E"/>
    <w:rsid w:val="00C06272"/>
    <w:rsid w:val="00C107D4"/>
    <w:rsid w:val="00C127AF"/>
    <w:rsid w:val="00C12F60"/>
    <w:rsid w:val="00C1446F"/>
    <w:rsid w:val="00C15CAE"/>
    <w:rsid w:val="00C168E1"/>
    <w:rsid w:val="00C16F05"/>
    <w:rsid w:val="00C1714F"/>
    <w:rsid w:val="00C178F8"/>
    <w:rsid w:val="00C17990"/>
    <w:rsid w:val="00C209FB"/>
    <w:rsid w:val="00C20D15"/>
    <w:rsid w:val="00C215BE"/>
    <w:rsid w:val="00C21E2A"/>
    <w:rsid w:val="00C223B5"/>
    <w:rsid w:val="00C22469"/>
    <w:rsid w:val="00C2366E"/>
    <w:rsid w:val="00C266F7"/>
    <w:rsid w:val="00C27A5C"/>
    <w:rsid w:val="00C27B9D"/>
    <w:rsid w:val="00C320C3"/>
    <w:rsid w:val="00C33EC0"/>
    <w:rsid w:val="00C350BA"/>
    <w:rsid w:val="00C35ECC"/>
    <w:rsid w:val="00C37B67"/>
    <w:rsid w:val="00C41795"/>
    <w:rsid w:val="00C45343"/>
    <w:rsid w:val="00C453E8"/>
    <w:rsid w:val="00C462C2"/>
    <w:rsid w:val="00C4748A"/>
    <w:rsid w:val="00C47800"/>
    <w:rsid w:val="00C533A5"/>
    <w:rsid w:val="00C54958"/>
    <w:rsid w:val="00C54C0F"/>
    <w:rsid w:val="00C57E82"/>
    <w:rsid w:val="00C61267"/>
    <w:rsid w:val="00C626F8"/>
    <w:rsid w:val="00C637E3"/>
    <w:rsid w:val="00C665D8"/>
    <w:rsid w:val="00C66C37"/>
    <w:rsid w:val="00C66C86"/>
    <w:rsid w:val="00C70331"/>
    <w:rsid w:val="00C70B3E"/>
    <w:rsid w:val="00C7269B"/>
    <w:rsid w:val="00C72F71"/>
    <w:rsid w:val="00C75327"/>
    <w:rsid w:val="00C75D6F"/>
    <w:rsid w:val="00C77269"/>
    <w:rsid w:val="00C81C4C"/>
    <w:rsid w:val="00C852C4"/>
    <w:rsid w:val="00C86146"/>
    <w:rsid w:val="00C877B0"/>
    <w:rsid w:val="00C9081C"/>
    <w:rsid w:val="00C9240F"/>
    <w:rsid w:val="00C94536"/>
    <w:rsid w:val="00C94C8B"/>
    <w:rsid w:val="00C97C73"/>
    <w:rsid w:val="00CA10F6"/>
    <w:rsid w:val="00CA1A78"/>
    <w:rsid w:val="00CA2FDD"/>
    <w:rsid w:val="00CA75E2"/>
    <w:rsid w:val="00CB282B"/>
    <w:rsid w:val="00CB2F3E"/>
    <w:rsid w:val="00CB33DD"/>
    <w:rsid w:val="00CB4323"/>
    <w:rsid w:val="00CB571F"/>
    <w:rsid w:val="00CC1B09"/>
    <w:rsid w:val="00CD34C0"/>
    <w:rsid w:val="00CD3831"/>
    <w:rsid w:val="00CD4E6B"/>
    <w:rsid w:val="00CD6B01"/>
    <w:rsid w:val="00CD6E70"/>
    <w:rsid w:val="00CD7306"/>
    <w:rsid w:val="00CE27A5"/>
    <w:rsid w:val="00CE2EA5"/>
    <w:rsid w:val="00CE3E86"/>
    <w:rsid w:val="00CE6D33"/>
    <w:rsid w:val="00CF0296"/>
    <w:rsid w:val="00CF17A8"/>
    <w:rsid w:val="00CF381C"/>
    <w:rsid w:val="00CF5ADC"/>
    <w:rsid w:val="00CF6A4A"/>
    <w:rsid w:val="00D01073"/>
    <w:rsid w:val="00D01F8A"/>
    <w:rsid w:val="00D037E2"/>
    <w:rsid w:val="00D059CA"/>
    <w:rsid w:val="00D069FE"/>
    <w:rsid w:val="00D07E4C"/>
    <w:rsid w:val="00D1126E"/>
    <w:rsid w:val="00D1251B"/>
    <w:rsid w:val="00D12E1F"/>
    <w:rsid w:val="00D13D08"/>
    <w:rsid w:val="00D1501A"/>
    <w:rsid w:val="00D158EF"/>
    <w:rsid w:val="00D15EA0"/>
    <w:rsid w:val="00D177F0"/>
    <w:rsid w:val="00D2728D"/>
    <w:rsid w:val="00D34A31"/>
    <w:rsid w:val="00D35A2C"/>
    <w:rsid w:val="00D367C2"/>
    <w:rsid w:val="00D36C0C"/>
    <w:rsid w:val="00D43104"/>
    <w:rsid w:val="00D43B53"/>
    <w:rsid w:val="00D44684"/>
    <w:rsid w:val="00D45B51"/>
    <w:rsid w:val="00D4714C"/>
    <w:rsid w:val="00D5163A"/>
    <w:rsid w:val="00D55ED7"/>
    <w:rsid w:val="00D56608"/>
    <w:rsid w:val="00D56C86"/>
    <w:rsid w:val="00D60821"/>
    <w:rsid w:val="00D61076"/>
    <w:rsid w:val="00D643AB"/>
    <w:rsid w:val="00D65588"/>
    <w:rsid w:val="00D67B0E"/>
    <w:rsid w:val="00D67F39"/>
    <w:rsid w:val="00D744D6"/>
    <w:rsid w:val="00D8020E"/>
    <w:rsid w:val="00D80C30"/>
    <w:rsid w:val="00D81C76"/>
    <w:rsid w:val="00D830BB"/>
    <w:rsid w:val="00D83A4B"/>
    <w:rsid w:val="00D85263"/>
    <w:rsid w:val="00D92C01"/>
    <w:rsid w:val="00D977BB"/>
    <w:rsid w:val="00DA1240"/>
    <w:rsid w:val="00DA2B4F"/>
    <w:rsid w:val="00DA30D7"/>
    <w:rsid w:val="00DA46C4"/>
    <w:rsid w:val="00DA688E"/>
    <w:rsid w:val="00DB045E"/>
    <w:rsid w:val="00DB1ED6"/>
    <w:rsid w:val="00DB2D93"/>
    <w:rsid w:val="00DB3682"/>
    <w:rsid w:val="00DB7D60"/>
    <w:rsid w:val="00DC0780"/>
    <w:rsid w:val="00DC0B30"/>
    <w:rsid w:val="00DC0B85"/>
    <w:rsid w:val="00DC0F95"/>
    <w:rsid w:val="00DC373D"/>
    <w:rsid w:val="00DC3C2D"/>
    <w:rsid w:val="00DC75C5"/>
    <w:rsid w:val="00DD0AF5"/>
    <w:rsid w:val="00DD0B04"/>
    <w:rsid w:val="00DD12E9"/>
    <w:rsid w:val="00DD21C3"/>
    <w:rsid w:val="00DD6FE8"/>
    <w:rsid w:val="00DD7A22"/>
    <w:rsid w:val="00DE0B37"/>
    <w:rsid w:val="00DE2246"/>
    <w:rsid w:val="00DE25B1"/>
    <w:rsid w:val="00DE3BED"/>
    <w:rsid w:val="00DE4841"/>
    <w:rsid w:val="00DE78BF"/>
    <w:rsid w:val="00DF0099"/>
    <w:rsid w:val="00DF078C"/>
    <w:rsid w:val="00DF2F4C"/>
    <w:rsid w:val="00DF4709"/>
    <w:rsid w:val="00DF4CEE"/>
    <w:rsid w:val="00DF5B92"/>
    <w:rsid w:val="00DF6055"/>
    <w:rsid w:val="00DF70AD"/>
    <w:rsid w:val="00E010BB"/>
    <w:rsid w:val="00E017A1"/>
    <w:rsid w:val="00E05188"/>
    <w:rsid w:val="00E0608F"/>
    <w:rsid w:val="00E0794A"/>
    <w:rsid w:val="00E11BF1"/>
    <w:rsid w:val="00E120FC"/>
    <w:rsid w:val="00E12869"/>
    <w:rsid w:val="00E14CDA"/>
    <w:rsid w:val="00E15882"/>
    <w:rsid w:val="00E16A56"/>
    <w:rsid w:val="00E175AF"/>
    <w:rsid w:val="00E201C4"/>
    <w:rsid w:val="00E202EA"/>
    <w:rsid w:val="00E2506D"/>
    <w:rsid w:val="00E260E4"/>
    <w:rsid w:val="00E275A8"/>
    <w:rsid w:val="00E27757"/>
    <w:rsid w:val="00E27BED"/>
    <w:rsid w:val="00E31987"/>
    <w:rsid w:val="00E31B90"/>
    <w:rsid w:val="00E33B1D"/>
    <w:rsid w:val="00E34F00"/>
    <w:rsid w:val="00E36C07"/>
    <w:rsid w:val="00E3743D"/>
    <w:rsid w:val="00E3765D"/>
    <w:rsid w:val="00E37A86"/>
    <w:rsid w:val="00E447D0"/>
    <w:rsid w:val="00E45B66"/>
    <w:rsid w:val="00E465C0"/>
    <w:rsid w:val="00E469E5"/>
    <w:rsid w:val="00E4723A"/>
    <w:rsid w:val="00E4778C"/>
    <w:rsid w:val="00E50E42"/>
    <w:rsid w:val="00E521FB"/>
    <w:rsid w:val="00E52BB5"/>
    <w:rsid w:val="00E530FE"/>
    <w:rsid w:val="00E56DB1"/>
    <w:rsid w:val="00E56F36"/>
    <w:rsid w:val="00E572A3"/>
    <w:rsid w:val="00E66AFC"/>
    <w:rsid w:val="00E70B2E"/>
    <w:rsid w:val="00E71E89"/>
    <w:rsid w:val="00E7286B"/>
    <w:rsid w:val="00E7333D"/>
    <w:rsid w:val="00E742CD"/>
    <w:rsid w:val="00E74303"/>
    <w:rsid w:val="00E7611D"/>
    <w:rsid w:val="00E811A8"/>
    <w:rsid w:val="00E833D1"/>
    <w:rsid w:val="00E837F9"/>
    <w:rsid w:val="00E846AD"/>
    <w:rsid w:val="00E8525B"/>
    <w:rsid w:val="00E8734D"/>
    <w:rsid w:val="00E90E67"/>
    <w:rsid w:val="00E92441"/>
    <w:rsid w:val="00E94086"/>
    <w:rsid w:val="00E943AB"/>
    <w:rsid w:val="00E94576"/>
    <w:rsid w:val="00E94FEF"/>
    <w:rsid w:val="00E966E0"/>
    <w:rsid w:val="00E978D6"/>
    <w:rsid w:val="00EA0A54"/>
    <w:rsid w:val="00EA2810"/>
    <w:rsid w:val="00EA3DEB"/>
    <w:rsid w:val="00EA4087"/>
    <w:rsid w:val="00EA713B"/>
    <w:rsid w:val="00EB0E00"/>
    <w:rsid w:val="00EB2D25"/>
    <w:rsid w:val="00EB3A7D"/>
    <w:rsid w:val="00EB3E5E"/>
    <w:rsid w:val="00EB4F03"/>
    <w:rsid w:val="00EB7804"/>
    <w:rsid w:val="00EB7B75"/>
    <w:rsid w:val="00EC20BA"/>
    <w:rsid w:val="00EC2380"/>
    <w:rsid w:val="00EC2F1F"/>
    <w:rsid w:val="00EC346C"/>
    <w:rsid w:val="00EC3839"/>
    <w:rsid w:val="00ED40FF"/>
    <w:rsid w:val="00ED5B6E"/>
    <w:rsid w:val="00ED7C9A"/>
    <w:rsid w:val="00EE2597"/>
    <w:rsid w:val="00EE3C86"/>
    <w:rsid w:val="00EE6688"/>
    <w:rsid w:val="00EE6BC5"/>
    <w:rsid w:val="00EF1558"/>
    <w:rsid w:val="00EF5256"/>
    <w:rsid w:val="00F04C5A"/>
    <w:rsid w:val="00F057CB"/>
    <w:rsid w:val="00F057F4"/>
    <w:rsid w:val="00F05B91"/>
    <w:rsid w:val="00F10158"/>
    <w:rsid w:val="00F11491"/>
    <w:rsid w:val="00F1413C"/>
    <w:rsid w:val="00F222D8"/>
    <w:rsid w:val="00F233F6"/>
    <w:rsid w:val="00F23AEC"/>
    <w:rsid w:val="00F30E06"/>
    <w:rsid w:val="00F4052F"/>
    <w:rsid w:val="00F42794"/>
    <w:rsid w:val="00F474FF"/>
    <w:rsid w:val="00F50FFE"/>
    <w:rsid w:val="00F53783"/>
    <w:rsid w:val="00F54D2C"/>
    <w:rsid w:val="00F54E0A"/>
    <w:rsid w:val="00F55311"/>
    <w:rsid w:val="00F5549F"/>
    <w:rsid w:val="00F569B8"/>
    <w:rsid w:val="00F615FE"/>
    <w:rsid w:val="00F649B5"/>
    <w:rsid w:val="00F64A18"/>
    <w:rsid w:val="00F709D1"/>
    <w:rsid w:val="00F716C1"/>
    <w:rsid w:val="00F71FDE"/>
    <w:rsid w:val="00F73179"/>
    <w:rsid w:val="00F73730"/>
    <w:rsid w:val="00F745E2"/>
    <w:rsid w:val="00F8290F"/>
    <w:rsid w:val="00F8351E"/>
    <w:rsid w:val="00F8511F"/>
    <w:rsid w:val="00F8668D"/>
    <w:rsid w:val="00F87E2F"/>
    <w:rsid w:val="00F9032D"/>
    <w:rsid w:val="00F90F16"/>
    <w:rsid w:val="00F929CA"/>
    <w:rsid w:val="00F930D5"/>
    <w:rsid w:val="00F9318D"/>
    <w:rsid w:val="00F93531"/>
    <w:rsid w:val="00F94424"/>
    <w:rsid w:val="00F96026"/>
    <w:rsid w:val="00F96A19"/>
    <w:rsid w:val="00FA0745"/>
    <w:rsid w:val="00FA1414"/>
    <w:rsid w:val="00FA2B93"/>
    <w:rsid w:val="00FA5743"/>
    <w:rsid w:val="00FA7E1B"/>
    <w:rsid w:val="00FB0225"/>
    <w:rsid w:val="00FB2710"/>
    <w:rsid w:val="00FB6503"/>
    <w:rsid w:val="00FB738C"/>
    <w:rsid w:val="00FB738F"/>
    <w:rsid w:val="00FC1EAF"/>
    <w:rsid w:val="00FC37AE"/>
    <w:rsid w:val="00FC3C58"/>
    <w:rsid w:val="00FC48B5"/>
    <w:rsid w:val="00FC5BE0"/>
    <w:rsid w:val="00FC7582"/>
    <w:rsid w:val="00FD25D4"/>
    <w:rsid w:val="00FD509A"/>
    <w:rsid w:val="00FD593F"/>
    <w:rsid w:val="00FD6DE6"/>
    <w:rsid w:val="00FE0D39"/>
    <w:rsid w:val="00FE1683"/>
    <w:rsid w:val="00FE1BF4"/>
    <w:rsid w:val="00FE6142"/>
    <w:rsid w:val="00FE6B05"/>
    <w:rsid w:val="00FE6C5C"/>
    <w:rsid w:val="00FE6D2B"/>
    <w:rsid w:val="00FE7C51"/>
    <w:rsid w:val="00FE7DD2"/>
    <w:rsid w:val="00FF0E55"/>
    <w:rsid w:val="00FF1894"/>
    <w:rsid w:val="00FF21CC"/>
    <w:rsid w:val="00FF2CD6"/>
    <w:rsid w:val="00FF303E"/>
    <w:rsid w:val="00FF3D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5:docId w15:val="{180C8842-2BCF-4261-9243-247427C0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C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F05B91"/>
    <w:pPr>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ListParagraph">
    <w:name w:val="List Paragraph"/>
    <w:basedOn w:val="Normal"/>
    <w:uiPriority w:val="34"/>
    <w:qFormat/>
    <w:rsid w:val="006A60FF"/>
    <w:pPr>
      <w:ind w:left="720"/>
      <w:contextualSpacing/>
    </w:pPr>
  </w:style>
  <w:style w:type="paragraph" w:customStyle="1" w:styleId="RFPBodyText">
    <w:name w:val="RFP Body Text"/>
    <w:basedOn w:val="BodyText"/>
    <w:rsid w:val="0079611E"/>
    <w:pPr>
      <w:spacing w:line="240" w:lineRule="auto"/>
    </w:pPr>
    <w:rPr>
      <w:rFonts w:ascii="Times New Roman" w:eastAsia="Times New Roman" w:hAnsi="Times New Roman" w:cs="Times New Roman"/>
      <w:sz w:val="24"/>
      <w:szCs w:val="20"/>
    </w:rPr>
  </w:style>
  <w:style w:type="character" w:customStyle="1" w:styleId="RFPBodyTextItalicChar">
    <w:name w:val="RFP Body Text Italic Char"/>
    <w:basedOn w:val="DefaultParagraphFont"/>
    <w:rsid w:val="0079611E"/>
    <w:rPr>
      <w:i/>
      <w:noProof w:val="0"/>
      <w:sz w:val="24"/>
      <w:lang w:val="en-US" w:eastAsia="en-US" w:bidi="ar-SA"/>
    </w:rPr>
  </w:style>
  <w:style w:type="paragraph" w:styleId="BodyText">
    <w:name w:val="Body Text"/>
    <w:basedOn w:val="Normal"/>
    <w:link w:val="BodyTextChar"/>
    <w:uiPriority w:val="99"/>
    <w:semiHidden/>
    <w:unhideWhenUsed/>
    <w:rsid w:val="0079611E"/>
    <w:pPr>
      <w:spacing w:after="120"/>
    </w:pPr>
  </w:style>
  <w:style w:type="character" w:customStyle="1" w:styleId="BodyTextChar">
    <w:name w:val="Body Text Char"/>
    <w:basedOn w:val="DefaultParagraphFont"/>
    <w:link w:val="BodyText"/>
    <w:uiPriority w:val="99"/>
    <w:semiHidden/>
    <w:rsid w:val="0079611E"/>
  </w:style>
  <w:style w:type="paragraph" w:customStyle="1" w:styleId="RFPAttachmentHeading1">
    <w:name w:val="RFP Attachment Heading 1"/>
    <w:basedOn w:val="Normal"/>
    <w:next w:val="RFPBodyText"/>
    <w:rsid w:val="005419A2"/>
    <w:pPr>
      <w:widowControl w:val="0"/>
      <w:numPr>
        <w:ilvl w:val="4"/>
        <w:numId w:val="11"/>
      </w:numPr>
      <w:spacing w:before="240" w:after="60" w:line="240" w:lineRule="auto"/>
      <w:outlineLvl w:val="4"/>
    </w:pPr>
    <w:rPr>
      <w:rFonts w:ascii="Times New Roman" w:eastAsia="Times New Roman" w:hAnsi="Times New Roman" w:cs="Times New Roman"/>
      <w:b/>
      <w:bCs/>
      <w:i/>
      <w:iCs/>
      <w:snapToGrid w:val="0"/>
      <w:sz w:val="28"/>
      <w:szCs w:val="26"/>
    </w:rPr>
  </w:style>
  <w:style w:type="paragraph" w:customStyle="1" w:styleId="RFPAttachmentHeading2">
    <w:name w:val="RFP Attachment Heading 2"/>
    <w:basedOn w:val="Normal"/>
    <w:next w:val="RFPBodyText"/>
    <w:rsid w:val="005419A2"/>
    <w:pPr>
      <w:widowControl w:val="0"/>
      <w:numPr>
        <w:ilvl w:val="5"/>
        <w:numId w:val="11"/>
      </w:numPr>
      <w:tabs>
        <w:tab w:val="clear" w:pos="1488"/>
      </w:tabs>
      <w:spacing w:before="240" w:after="60" w:line="240" w:lineRule="auto"/>
      <w:ind w:left="936"/>
      <w:outlineLvl w:val="5"/>
    </w:pPr>
    <w:rPr>
      <w:rFonts w:ascii="Times New Roman" w:eastAsia="Times New Roman" w:hAnsi="Times New Roman" w:cs="Times New Roman"/>
      <w:b/>
      <w:bCs/>
      <w:sz w:val="24"/>
    </w:rPr>
  </w:style>
  <w:style w:type="paragraph" w:customStyle="1" w:styleId="RFPAttachmentHeading3">
    <w:name w:val="RFP Attachment Heading 3"/>
    <w:basedOn w:val="Normal"/>
    <w:next w:val="RFPBodyText"/>
    <w:rsid w:val="005419A2"/>
    <w:pPr>
      <w:numPr>
        <w:ilvl w:val="6"/>
        <w:numId w:val="11"/>
      </w:numPr>
      <w:tabs>
        <w:tab w:val="clear" w:pos="2208"/>
      </w:tabs>
      <w:spacing w:before="240" w:after="60" w:line="240" w:lineRule="auto"/>
      <w:ind w:left="1080"/>
      <w:outlineLvl w:val="6"/>
    </w:pPr>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271F4A"/>
    <w:rPr>
      <w:color w:val="0000FF" w:themeColor="hyperlink"/>
      <w:u w:val="single"/>
    </w:rPr>
  </w:style>
  <w:style w:type="paragraph" w:styleId="Header">
    <w:name w:val="header"/>
    <w:basedOn w:val="Normal"/>
    <w:link w:val="HeaderChar"/>
    <w:uiPriority w:val="99"/>
    <w:unhideWhenUsed/>
    <w:rsid w:val="004F4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46F1"/>
  </w:style>
  <w:style w:type="paragraph" w:styleId="Footer">
    <w:name w:val="footer"/>
    <w:basedOn w:val="Normal"/>
    <w:link w:val="FooterChar"/>
    <w:uiPriority w:val="99"/>
    <w:unhideWhenUsed/>
    <w:rsid w:val="004F4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6F1"/>
  </w:style>
  <w:style w:type="paragraph" w:customStyle="1" w:styleId="PlainText2">
    <w:name w:val="Plain Text+2"/>
    <w:basedOn w:val="Normal"/>
    <w:next w:val="Normal"/>
    <w:uiPriority w:val="99"/>
    <w:rsid w:val="001140B2"/>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Default">
    <w:name w:val="Default"/>
    <w:rsid w:val="00E201C4"/>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FF1894"/>
    <w:pPr>
      <w:spacing w:after="0" w:line="240" w:lineRule="auto"/>
    </w:pPr>
  </w:style>
  <w:style w:type="table" w:styleId="TableGrid">
    <w:name w:val="Table Grid"/>
    <w:basedOn w:val="TableNormal"/>
    <w:uiPriority w:val="59"/>
    <w:rsid w:val="00A400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265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57F"/>
    <w:rPr>
      <w:rFonts w:ascii="Tahoma" w:hAnsi="Tahoma" w:cs="Tahoma"/>
      <w:sz w:val="16"/>
      <w:szCs w:val="16"/>
    </w:rPr>
  </w:style>
  <w:style w:type="paragraph" w:styleId="Revision">
    <w:name w:val="Revision"/>
    <w:hidden/>
    <w:uiPriority w:val="99"/>
    <w:semiHidden/>
    <w:rsid w:val="00993C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89769">
      <w:bodyDiv w:val="1"/>
      <w:marLeft w:val="0"/>
      <w:marRight w:val="0"/>
      <w:marTop w:val="0"/>
      <w:marBottom w:val="0"/>
      <w:divBdr>
        <w:top w:val="none" w:sz="0" w:space="0" w:color="auto"/>
        <w:left w:val="none" w:sz="0" w:space="0" w:color="auto"/>
        <w:bottom w:val="none" w:sz="0" w:space="0" w:color="auto"/>
        <w:right w:val="none" w:sz="0" w:space="0" w:color="auto"/>
      </w:divBdr>
    </w:div>
    <w:div w:id="509486030">
      <w:bodyDiv w:val="1"/>
      <w:marLeft w:val="0"/>
      <w:marRight w:val="0"/>
      <w:marTop w:val="0"/>
      <w:marBottom w:val="0"/>
      <w:divBdr>
        <w:top w:val="none" w:sz="0" w:space="0" w:color="auto"/>
        <w:left w:val="none" w:sz="0" w:space="0" w:color="auto"/>
        <w:bottom w:val="none" w:sz="0" w:space="0" w:color="auto"/>
        <w:right w:val="none" w:sz="0" w:space="0" w:color="auto"/>
      </w:divBdr>
    </w:div>
    <w:div w:id="1155073891">
      <w:bodyDiv w:val="1"/>
      <w:marLeft w:val="0"/>
      <w:marRight w:val="0"/>
      <w:marTop w:val="0"/>
      <w:marBottom w:val="0"/>
      <w:divBdr>
        <w:top w:val="none" w:sz="0" w:space="0" w:color="auto"/>
        <w:left w:val="none" w:sz="0" w:space="0" w:color="auto"/>
        <w:bottom w:val="none" w:sz="0" w:space="0" w:color="auto"/>
        <w:right w:val="none" w:sz="0" w:space="0" w:color="auto"/>
      </w:divBdr>
      <w:divsChild>
        <w:div w:id="2021463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ngineeringservices@carolstream.org" TargetMode="External"/><Relationship Id="rId3" Type="http://schemas.openxmlformats.org/officeDocument/2006/relationships/settings" Target="settings.xml"/><Relationship Id="rId7" Type="http://schemas.openxmlformats.org/officeDocument/2006/relationships/hyperlink" Target="mailto:engineeringservices@carolstrea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4487</Words>
  <Characters>25582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Reznick Group</Company>
  <LinksUpToDate>false</LinksUpToDate>
  <CharactersWithSpaces>30009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Reznick User</dc:creator>
  <cp:lastModifiedBy>Gregory Ulreich</cp:lastModifiedBy>
  <cp:revision>3</cp:revision>
  <cp:lastPrinted>2012-03-20T14:09:00Z</cp:lastPrinted>
  <dcterms:created xsi:type="dcterms:W3CDTF">2017-08-28T14:28:00Z</dcterms:created>
  <dcterms:modified xsi:type="dcterms:W3CDTF">2019-08-27T16:54:00Z</dcterms:modified>
</cp:coreProperties>
</file>